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9E20B" w14:textId="77777777" w:rsidR="003A6D31" w:rsidRDefault="003A6D31" w:rsidP="00DD763F">
      <w:pPr>
        <w:pStyle w:val="Title"/>
        <w:spacing w:before="0" w:after="0"/>
        <w:rPr>
          <w:b/>
          <w:sz w:val="96"/>
          <w:szCs w:val="96"/>
        </w:rPr>
      </w:pPr>
    </w:p>
    <w:p w14:paraId="3E517558" w14:textId="77777777" w:rsidR="006A7106" w:rsidRPr="00DD763F" w:rsidRDefault="006A7106" w:rsidP="00DD763F">
      <w:pPr>
        <w:pStyle w:val="Title"/>
        <w:spacing w:before="0" w:after="0"/>
        <w:rPr>
          <w:b/>
          <w:sz w:val="96"/>
          <w:szCs w:val="96"/>
        </w:rPr>
      </w:pPr>
      <w:r w:rsidRPr="00DD763F">
        <w:rPr>
          <w:b/>
          <w:sz w:val="96"/>
          <w:szCs w:val="96"/>
        </w:rPr>
        <w:t>[POU]</w:t>
      </w:r>
    </w:p>
    <w:p w14:paraId="560F9765" w14:textId="77777777" w:rsidR="00DD763F" w:rsidRDefault="00BC3B56" w:rsidP="00DD763F">
      <w:pPr>
        <w:pStyle w:val="Title"/>
        <w:spacing w:before="0" w:after="0"/>
        <w:rPr>
          <w:b/>
          <w:sz w:val="96"/>
          <w:szCs w:val="96"/>
        </w:rPr>
      </w:pPr>
      <w:r w:rsidRPr="00DD763F">
        <w:rPr>
          <w:b/>
          <w:sz w:val="96"/>
          <w:szCs w:val="96"/>
        </w:rPr>
        <w:t xml:space="preserve">Wildfire </w:t>
      </w:r>
    </w:p>
    <w:p w14:paraId="2F2FE325" w14:textId="77777777" w:rsidR="00DD763F" w:rsidRDefault="00BC3B56" w:rsidP="00DD763F">
      <w:pPr>
        <w:pStyle w:val="Title"/>
        <w:spacing w:before="0" w:after="0"/>
        <w:rPr>
          <w:b/>
          <w:sz w:val="96"/>
          <w:szCs w:val="96"/>
        </w:rPr>
      </w:pPr>
      <w:r w:rsidRPr="00DD763F">
        <w:rPr>
          <w:b/>
          <w:sz w:val="96"/>
          <w:szCs w:val="96"/>
        </w:rPr>
        <w:t xml:space="preserve">Mitigation </w:t>
      </w:r>
    </w:p>
    <w:p w14:paraId="5B29DA08" w14:textId="77777777" w:rsidR="00AA0DD4" w:rsidRDefault="00BC3B56" w:rsidP="00DD763F">
      <w:pPr>
        <w:pStyle w:val="Title"/>
        <w:spacing w:before="0" w:after="0"/>
        <w:rPr>
          <w:b/>
          <w:sz w:val="96"/>
          <w:szCs w:val="96"/>
        </w:rPr>
      </w:pPr>
      <w:r w:rsidRPr="00DD763F">
        <w:rPr>
          <w:b/>
          <w:sz w:val="96"/>
          <w:szCs w:val="96"/>
        </w:rPr>
        <w:t>Plan</w:t>
      </w:r>
    </w:p>
    <w:p w14:paraId="6F9E4BB5" w14:textId="77777777" w:rsidR="00DD763F" w:rsidRPr="00DD763F" w:rsidRDefault="00DD763F" w:rsidP="00DD763F">
      <w:pPr>
        <w:shd w:val="clear" w:color="auto" w:fill="1CADE4" w:themeFill="accent1"/>
      </w:pPr>
    </w:p>
    <w:p w14:paraId="26CB40B0" w14:textId="77777777" w:rsidR="00DD763F" w:rsidRDefault="00DD763F" w:rsidP="00DD763F">
      <w:pPr>
        <w:rPr>
          <w:rStyle w:val="IntenseEmphasis"/>
          <w:sz w:val="40"/>
          <w:szCs w:val="40"/>
        </w:rPr>
      </w:pPr>
      <w:r w:rsidRPr="00DD763F">
        <w:rPr>
          <w:rStyle w:val="IntenseEmphasis"/>
          <w:sz w:val="40"/>
          <w:szCs w:val="40"/>
        </w:rPr>
        <w:t>Version 1.0</w:t>
      </w:r>
    </w:p>
    <w:p w14:paraId="5E7D62FF" w14:textId="77777777" w:rsidR="00DD763F" w:rsidRDefault="00DD763F" w:rsidP="00DD763F">
      <w:pPr>
        <w:rPr>
          <w:rStyle w:val="IntenseEmphasis"/>
          <w:sz w:val="40"/>
          <w:szCs w:val="40"/>
        </w:rPr>
      </w:pPr>
    </w:p>
    <w:p w14:paraId="0B4BC049" w14:textId="77777777" w:rsidR="00DD763F" w:rsidRDefault="00DD763F" w:rsidP="00DD763F">
      <w:pPr>
        <w:rPr>
          <w:rStyle w:val="IntenseEmphasis"/>
          <w:sz w:val="40"/>
          <w:szCs w:val="40"/>
        </w:rPr>
      </w:pPr>
    </w:p>
    <w:p w14:paraId="741C565B" w14:textId="77777777" w:rsidR="00DD763F" w:rsidRPr="00DD763F" w:rsidRDefault="00DD763F" w:rsidP="00DD763F">
      <w:pPr>
        <w:rPr>
          <w:rStyle w:val="IntenseEmphasis"/>
          <w:sz w:val="40"/>
          <w:szCs w:val="40"/>
        </w:rPr>
      </w:pPr>
    </w:p>
    <w:p w14:paraId="7E29D6D8" w14:textId="77777777" w:rsidR="00DD763F" w:rsidRPr="00DD763F" w:rsidRDefault="00DD763F" w:rsidP="00DD763F">
      <w:pPr>
        <w:jc w:val="center"/>
        <w:rPr>
          <w:rStyle w:val="SubtleEmphasis"/>
          <w:sz w:val="28"/>
          <w:szCs w:val="28"/>
        </w:rPr>
      </w:pPr>
      <w:r w:rsidRPr="00DD763F">
        <w:rPr>
          <w:rStyle w:val="SubtleEmphasis"/>
          <w:sz w:val="28"/>
          <w:szCs w:val="28"/>
        </w:rPr>
        <w:t>XXXXXXX XX, 2019</w:t>
      </w:r>
    </w:p>
    <w:p w14:paraId="26240AFD" w14:textId="77777777" w:rsidR="00F971A3" w:rsidRDefault="00F971A3" w:rsidP="00F971A3">
      <w:pPr>
        <w:sectPr w:rsidR="00F971A3" w:rsidSect="003A6D31">
          <w:footerReference w:type="even" r:id="rId7"/>
          <w:pgSz w:w="12240" w:h="15840"/>
          <w:pgMar w:top="1440" w:right="1440" w:bottom="1440" w:left="1440" w:header="720" w:footer="720" w:gutter="0"/>
          <w:pgBorders w:offsetFrom="page">
            <w:top w:val="single" w:sz="12" w:space="24" w:color="1485A4" w:themeColor="text2"/>
            <w:left w:val="single" w:sz="12" w:space="24" w:color="1485A4" w:themeColor="text2"/>
            <w:bottom w:val="single" w:sz="12" w:space="24" w:color="1485A4" w:themeColor="text2"/>
            <w:right w:val="single" w:sz="12" w:space="24" w:color="1485A4" w:themeColor="text2"/>
          </w:pgBorders>
          <w:cols w:space="720"/>
          <w:titlePg/>
          <w:docGrid w:linePitch="360"/>
        </w:sectPr>
      </w:pPr>
    </w:p>
    <w:p w14:paraId="4FC662C0" w14:textId="77777777" w:rsidR="00BC3B56" w:rsidRDefault="00F971A3" w:rsidP="00F971A3">
      <w:pPr>
        <w:pStyle w:val="Title"/>
        <w:jc w:val="center"/>
      </w:pPr>
      <w:r>
        <w:lastRenderedPageBreak/>
        <w:t>T</w:t>
      </w:r>
      <w:r w:rsidR="00BC3B56">
        <w:t>able of contents</w:t>
      </w:r>
    </w:p>
    <w:p w14:paraId="08C74D99" w14:textId="77777777" w:rsidR="00DA1A5E" w:rsidRDefault="006A7106">
      <w:pPr>
        <w:pStyle w:val="TOC1"/>
        <w:tabs>
          <w:tab w:val="left" w:pos="400"/>
          <w:tab w:val="right" w:leader="dot" w:pos="9350"/>
        </w:tabs>
        <w:rPr>
          <w:noProof/>
          <w:sz w:val="24"/>
          <w:szCs w:val="24"/>
        </w:rPr>
      </w:pPr>
      <w:r>
        <w:fldChar w:fldCharType="begin"/>
      </w:r>
      <w:r>
        <w:instrText xml:space="preserve"> TOC \o "1-3" \h \z \u </w:instrText>
      </w:r>
      <w:r>
        <w:fldChar w:fldCharType="separate"/>
      </w:r>
      <w:hyperlink w:anchor="_Toc530387257" w:history="1">
        <w:r w:rsidR="00DA1A5E" w:rsidRPr="006704F8">
          <w:rPr>
            <w:rStyle w:val="Hyperlink"/>
            <w:noProof/>
          </w:rPr>
          <w:t>I.</w:t>
        </w:r>
        <w:r w:rsidR="00DA1A5E">
          <w:rPr>
            <w:noProof/>
            <w:sz w:val="24"/>
            <w:szCs w:val="24"/>
          </w:rPr>
          <w:tab/>
        </w:r>
        <w:r w:rsidR="00DA1A5E" w:rsidRPr="006704F8">
          <w:rPr>
            <w:rStyle w:val="Hyperlink"/>
            <w:noProof/>
          </w:rPr>
          <w:t>Overview</w:t>
        </w:r>
        <w:r w:rsidR="00DA1A5E">
          <w:rPr>
            <w:noProof/>
            <w:webHidden/>
          </w:rPr>
          <w:tab/>
        </w:r>
        <w:r w:rsidR="00DA1A5E">
          <w:rPr>
            <w:noProof/>
            <w:webHidden/>
          </w:rPr>
          <w:fldChar w:fldCharType="begin"/>
        </w:r>
        <w:r w:rsidR="00DA1A5E">
          <w:rPr>
            <w:noProof/>
            <w:webHidden/>
          </w:rPr>
          <w:instrText xml:space="preserve"> PAGEREF _Toc530387257 \h </w:instrText>
        </w:r>
        <w:r w:rsidR="00DA1A5E">
          <w:rPr>
            <w:noProof/>
            <w:webHidden/>
          </w:rPr>
        </w:r>
        <w:r w:rsidR="00DA1A5E">
          <w:rPr>
            <w:noProof/>
            <w:webHidden/>
          </w:rPr>
          <w:fldChar w:fldCharType="separate"/>
        </w:r>
        <w:r w:rsidR="00DA1A5E">
          <w:rPr>
            <w:noProof/>
            <w:webHidden/>
          </w:rPr>
          <w:t>1</w:t>
        </w:r>
        <w:r w:rsidR="00DA1A5E">
          <w:rPr>
            <w:noProof/>
            <w:webHidden/>
          </w:rPr>
          <w:fldChar w:fldCharType="end"/>
        </w:r>
      </w:hyperlink>
    </w:p>
    <w:p w14:paraId="60F8A4FF" w14:textId="77777777" w:rsidR="00DA1A5E" w:rsidRDefault="006E0CD0">
      <w:pPr>
        <w:pStyle w:val="TOC2"/>
        <w:tabs>
          <w:tab w:val="left" w:pos="720"/>
          <w:tab w:val="right" w:leader="dot" w:pos="9350"/>
        </w:tabs>
        <w:rPr>
          <w:noProof/>
          <w:sz w:val="24"/>
          <w:szCs w:val="24"/>
        </w:rPr>
      </w:pPr>
      <w:hyperlink w:anchor="_Toc530387258" w:history="1">
        <w:r w:rsidR="00DA1A5E" w:rsidRPr="006704F8">
          <w:rPr>
            <w:rStyle w:val="Hyperlink"/>
            <w:noProof/>
          </w:rPr>
          <w:t>A.</w:t>
        </w:r>
        <w:r w:rsidR="00DA1A5E">
          <w:rPr>
            <w:noProof/>
            <w:sz w:val="24"/>
            <w:szCs w:val="24"/>
          </w:rPr>
          <w:tab/>
        </w:r>
        <w:r w:rsidR="00DA1A5E" w:rsidRPr="006704F8">
          <w:rPr>
            <w:rStyle w:val="Hyperlink"/>
            <w:noProof/>
          </w:rPr>
          <w:t>Policy Statement</w:t>
        </w:r>
        <w:r w:rsidR="00DA1A5E">
          <w:rPr>
            <w:noProof/>
            <w:webHidden/>
          </w:rPr>
          <w:tab/>
        </w:r>
        <w:r w:rsidR="00DA1A5E">
          <w:rPr>
            <w:noProof/>
            <w:webHidden/>
          </w:rPr>
          <w:fldChar w:fldCharType="begin"/>
        </w:r>
        <w:r w:rsidR="00DA1A5E">
          <w:rPr>
            <w:noProof/>
            <w:webHidden/>
          </w:rPr>
          <w:instrText xml:space="preserve"> PAGEREF _Toc530387258 \h </w:instrText>
        </w:r>
        <w:r w:rsidR="00DA1A5E">
          <w:rPr>
            <w:noProof/>
            <w:webHidden/>
          </w:rPr>
        </w:r>
        <w:r w:rsidR="00DA1A5E">
          <w:rPr>
            <w:noProof/>
            <w:webHidden/>
          </w:rPr>
          <w:fldChar w:fldCharType="separate"/>
        </w:r>
        <w:r w:rsidR="00DA1A5E">
          <w:rPr>
            <w:noProof/>
            <w:webHidden/>
          </w:rPr>
          <w:t>1</w:t>
        </w:r>
        <w:r w:rsidR="00DA1A5E">
          <w:rPr>
            <w:noProof/>
            <w:webHidden/>
          </w:rPr>
          <w:fldChar w:fldCharType="end"/>
        </w:r>
      </w:hyperlink>
    </w:p>
    <w:p w14:paraId="3DDEB03D" w14:textId="77777777" w:rsidR="00DA1A5E" w:rsidRDefault="006E0CD0">
      <w:pPr>
        <w:pStyle w:val="TOC2"/>
        <w:tabs>
          <w:tab w:val="left" w:pos="720"/>
          <w:tab w:val="right" w:leader="dot" w:pos="9350"/>
        </w:tabs>
        <w:rPr>
          <w:noProof/>
          <w:sz w:val="24"/>
          <w:szCs w:val="24"/>
        </w:rPr>
      </w:pPr>
      <w:hyperlink w:anchor="_Toc530387259" w:history="1">
        <w:r w:rsidR="00DA1A5E" w:rsidRPr="006704F8">
          <w:rPr>
            <w:rStyle w:val="Hyperlink"/>
            <w:noProof/>
          </w:rPr>
          <w:t>B.</w:t>
        </w:r>
        <w:r w:rsidR="00DA1A5E">
          <w:rPr>
            <w:noProof/>
            <w:sz w:val="24"/>
            <w:szCs w:val="24"/>
          </w:rPr>
          <w:tab/>
        </w:r>
        <w:r w:rsidR="00DA1A5E" w:rsidRPr="006704F8">
          <w:rPr>
            <w:rStyle w:val="Hyperlink"/>
            <w:noProof/>
          </w:rPr>
          <w:t>Purpose of the Wildfire Mitigation Plan</w:t>
        </w:r>
        <w:r w:rsidR="00DA1A5E">
          <w:rPr>
            <w:noProof/>
            <w:webHidden/>
          </w:rPr>
          <w:tab/>
        </w:r>
        <w:r w:rsidR="00DA1A5E">
          <w:rPr>
            <w:noProof/>
            <w:webHidden/>
          </w:rPr>
          <w:fldChar w:fldCharType="begin"/>
        </w:r>
        <w:r w:rsidR="00DA1A5E">
          <w:rPr>
            <w:noProof/>
            <w:webHidden/>
          </w:rPr>
          <w:instrText xml:space="preserve"> PAGEREF _Toc530387259 \h </w:instrText>
        </w:r>
        <w:r w:rsidR="00DA1A5E">
          <w:rPr>
            <w:noProof/>
            <w:webHidden/>
          </w:rPr>
        </w:r>
        <w:r w:rsidR="00DA1A5E">
          <w:rPr>
            <w:noProof/>
            <w:webHidden/>
          </w:rPr>
          <w:fldChar w:fldCharType="separate"/>
        </w:r>
        <w:r w:rsidR="00DA1A5E">
          <w:rPr>
            <w:noProof/>
            <w:webHidden/>
          </w:rPr>
          <w:t>1</w:t>
        </w:r>
        <w:r w:rsidR="00DA1A5E">
          <w:rPr>
            <w:noProof/>
            <w:webHidden/>
          </w:rPr>
          <w:fldChar w:fldCharType="end"/>
        </w:r>
      </w:hyperlink>
    </w:p>
    <w:p w14:paraId="231BF9B1" w14:textId="77777777" w:rsidR="00DA1A5E" w:rsidRDefault="006E0CD0">
      <w:pPr>
        <w:pStyle w:val="TOC2"/>
        <w:tabs>
          <w:tab w:val="left" w:pos="720"/>
          <w:tab w:val="right" w:leader="dot" w:pos="9350"/>
        </w:tabs>
        <w:rPr>
          <w:noProof/>
          <w:sz w:val="24"/>
          <w:szCs w:val="24"/>
        </w:rPr>
      </w:pPr>
      <w:hyperlink w:anchor="_Toc530387260" w:history="1">
        <w:r w:rsidR="00DA1A5E" w:rsidRPr="006704F8">
          <w:rPr>
            <w:rStyle w:val="Hyperlink"/>
            <w:noProof/>
          </w:rPr>
          <w:t>C.</w:t>
        </w:r>
        <w:r w:rsidR="00DA1A5E">
          <w:rPr>
            <w:noProof/>
            <w:sz w:val="24"/>
            <w:szCs w:val="24"/>
          </w:rPr>
          <w:tab/>
        </w:r>
        <w:r w:rsidR="00DA1A5E" w:rsidRPr="006704F8">
          <w:rPr>
            <w:rStyle w:val="Hyperlink"/>
            <w:noProof/>
          </w:rPr>
          <w:t>Organization of the Wildfire Mitigation Plan</w:t>
        </w:r>
        <w:r w:rsidR="00DA1A5E">
          <w:rPr>
            <w:noProof/>
            <w:webHidden/>
          </w:rPr>
          <w:tab/>
        </w:r>
        <w:r w:rsidR="00DA1A5E">
          <w:rPr>
            <w:noProof/>
            <w:webHidden/>
          </w:rPr>
          <w:fldChar w:fldCharType="begin"/>
        </w:r>
        <w:r w:rsidR="00DA1A5E">
          <w:rPr>
            <w:noProof/>
            <w:webHidden/>
          </w:rPr>
          <w:instrText xml:space="preserve"> PAGEREF _Toc530387260 \h </w:instrText>
        </w:r>
        <w:r w:rsidR="00DA1A5E">
          <w:rPr>
            <w:noProof/>
            <w:webHidden/>
          </w:rPr>
        </w:r>
        <w:r w:rsidR="00DA1A5E">
          <w:rPr>
            <w:noProof/>
            <w:webHidden/>
          </w:rPr>
          <w:fldChar w:fldCharType="separate"/>
        </w:r>
        <w:r w:rsidR="00DA1A5E">
          <w:rPr>
            <w:noProof/>
            <w:webHidden/>
          </w:rPr>
          <w:t>1</w:t>
        </w:r>
        <w:r w:rsidR="00DA1A5E">
          <w:rPr>
            <w:noProof/>
            <w:webHidden/>
          </w:rPr>
          <w:fldChar w:fldCharType="end"/>
        </w:r>
      </w:hyperlink>
    </w:p>
    <w:p w14:paraId="0346B380" w14:textId="77777777" w:rsidR="00DA1A5E" w:rsidRDefault="006E0CD0">
      <w:pPr>
        <w:pStyle w:val="TOC1"/>
        <w:tabs>
          <w:tab w:val="left" w:pos="400"/>
          <w:tab w:val="right" w:leader="dot" w:pos="9350"/>
        </w:tabs>
        <w:rPr>
          <w:noProof/>
          <w:sz w:val="24"/>
          <w:szCs w:val="24"/>
        </w:rPr>
      </w:pPr>
      <w:hyperlink w:anchor="_Toc530387261" w:history="1">
        <w:r w:rsidR="00DA1A5E" w:rsidRPr="006704F8">
          <w:rPr>
            <w:rStyle w:val="Hyperlink"/>
            <w:noProof/>
          </w:rPr>
          <w:t>II.</w:t>
        </w:r>
        <w:r w:rsidR="00DA1A5E">
          <w:rPr>
            <w:noProof/>
            <w:sz w:val="24"/>
            <w:szCs w:val="24"/>
          </w:rPr>
          <w:tab/>
        </w:r>
        <w:r w:rsidR="00DA1A5E" w:rsidRPr="006704F8">
          <w:rPr>
            <w:rStyle w:val="Hyperlink"/>
            <w:noProof/>
          </w:rPr>
          <w:t>Objectives of the Wildfire Mitigation Plan</w:t>
        </w:r>
        <w:r w:rsidR="00DA1A5E">
          <w:rPr>
            <w:noProof/>
            <w:webHidden/>
          </w:rPr>
          <w:tab/>
        </w:r>
        <w:r w:rsidR="00DA1A5E">
          <w:rPr>
            <w:noProof/>
            <w:webHidden/>
          </w:rPr>
          <w:fldChar w:fldCharType="begin"/>
        </w:r>
        <w:r w:rsidR="00DA1A5E">
          <w:rPr>
            <w:noProof/>
            <w:webHidden/>
          </w:rPr>
          <w:instrText xml:space="preserve"> PAGEREF _Toc530387261 \h </w:instrText>
        </w:r>
        <w:r w:rsidR="00DA1A5E">
          <w:rPr>
            <w:noProof/>
            <w:webHidden/>
          </w:rPr>
        </w:r>
        <w:r w:rsidR="00DA1A5E">
          <w:rPr>
            <w:noProof/>
            <w:webHidden/>
          </w:rPr>
          <w:fldChar w:fldCharType="separate"/>
        </w:r>
        <w:r w:rsidR="00DA1A5E">
          <w:rPr>
            <w:noProof/>
            <w:webHidden/>
          </w:rPr>
          <w:t>2</w:t>
        </w:r>
        <w:r w:rsidR="00DA1A5E">
          <w:rPr>
            <w:noProof/>
            <w:webHidden/>
          </w:rPr>
          <w:fldChar w:fldCharType="end"/>
        </w:r>
      </w:hyperlink>
    </w:p>
    <w:p w14:paraId="4A60F1D1" w14:textId="77777777" w:rsidR="00DA1A5E" w:rsidRDefault="006E0CD0">
      <w:pPr>
        <w:pStyle w:val="TOC2"/>
        <w:tabs>
          <w:tab w:val="left" w:pos="720"/>
          <w:tab w:val="right" w:leader="dot" w:pos="9350"/>
        </w:tabs>
        <w:rPr>
          <w:noProof/>
          <w:sz w:val="24"/>
          <w:szCs w:val="24"/>
        </w:rPr>
      </w:pPr>
      <w:hyperlink w:anchor="_Toc530387262" w:history="1">
        <w:r w:rsidR="00DA1A5E" w:rsidRPr="006704F8">
          <w:rPr>
            <w:rStyle w:val="Hyperlink"/>
            <w:noProof/>
          </w:rPr>
          <w:t>A.</w:t>
        </w:r>
        <w:r w:rsidR="00DA1A5E">
          <w:rPr>
            <w:noProof/>
            <w:sz w:val="24"/>
            <w:szCs w:val="24"/>
          </w:rPr>
          <w:tab/>
        </w:r>
        <w:r w:rsidR="00DA1A5E" w:rsidRPr="006704F8">
          <w:rPr>
            <w:rStyle w:val="Hyperlink"/>
            <w:noProof/>
          </w:rPr>
          <w:t>Minimizing sources of ignition</w:t>
        </w:r>
        <w:r w:rsidR="00DA1A5E">
          <w:rPr>
            <w:noProof/>
            <w:webHidden/>
          </w:rPr>
          <w:tab/>
        </w:r>
        <w:r w:rsidR="00DA1A5E">
          <w:rPr>
            <w:noProof/>
            <w:webHidden/>
          </w:rPr>
          <w:fldChar w:fldCharType="begin"/>
        </w:r>
        <w:r w:rsidR="00DA1A5E">
          <w:rPr>
            <w:noProof/>
            <w:webHidden/>
          </w:rPr>
          <w:instrText xml:space="preserve"> PAGEREF _Toc530387262 \h </w:instrText>
        </w:r>
        <w:r w:rsidR="00DA1A5E">
          <w:rPr>
            <w:noProof/>
            <w:webHidden/>
          </w:rPr>
        </w:r>
        <w:r w:rsidR="00DA1A5E">
          <w:rPr>
            <w:noProof/>
            <w:webHidden/>
          </w:rPr>
          <w:fldChar w:fldCharType="separate"/>
        </w:r>
        <w:r w:rsidR="00DA1A5E">
          <w:rPr>
            <w:noProof/>
            <w:webHidden/>
          </w:rPr>
          <w:t>2</w:t>
        </w:r>
        <w:r w:rsidR="00DA1A5E">
          <w:rPr>
            <w:noProof/>
            <w:webHidden/>
          </w:rPr>
          <w:fldChar w:fldCharType="end"/>
        </w:r>
      </w:hyperlink>
    </w:p>
    <w:p w14:paraId="0429C13D" w14:textId="77777777" w:rsidR="00DA1A5E" w:rsidRDefault="006E0CD0">
      <w:pPr>
        <w:pStyle w:val="TOC2"/>
        <w:tabs>
          <w:tab w:val="left" w:pos="720"/>
          <w:tab w:val="right" w:leader="dot" w:pos="9350"/>
        </w:tabs>
        <w:rPr>
          <w:noProof/>
          <w:sz w:val="24"/>
          <w:szCs w:val="24"/>
        </w:rPr>
      </w:pPr>
      <w:hyperlink w:anchor="_Toc530387263" w:history="1">
        <w:r w:rsidR="00DA1A5E" w:rsidRPr="006704F8">
          <w:rPr>
            <w:rStyle w:val="Hyperlink"/>
            <w:noProof/>
          </w:rPr>
          <w:t>B.</w:t>
        </w:r>
        <w:r w:rsidR="00DA1A5E">
          <w:rPr>
            <w:noProof/>
            <w:sz w:val="24"/>
            <w:szCs w:val="24"/>
          </w:rPr>
          <w:tab/>
        </w:r>
        <w:r w:rsidR="00DA1A5E" w:rsidRPr="006704F8">
          <w:rPr>
            <w:rStyle w:val="Hyperlink"/>
            <w:noProof/>
          </w:rPr>
          <w:t>Resiliancy of the electric grid</w:t>
        </w:r>
        <w:r w:rsidR="00DA1A5E">
          <w:rPr>
            <w:noProof/>
            <w:webHidden/>
          </w:rPr>
          <w:tab/>
        </w:r>
        <w:r w:rsidR="00DA1A5E">
          <w:rPr>
            <w:noProof/>
            <w:webHidden/>
          </w:rPr>
          <w:fldChar w:fldCharType="begin"/>
        </w:r>
        <w:r w:rsidR="00DA1A5E">
          <w:rPr>
            <w:noProof/>
            <w:webHidden/>
          </w:rPr>
          <w:instrText xml:space="preserve"> PAGEREF _Toc530387263 \h </w:instrText>
        </w:r>
        <w:r w:rsidR="00DA1A5E">
          <w:rPr>
            <w:noProof/>
            <w:webHidden/>
          </w:rPr>
        </w:r>
        <w:r w:rsidR="00DA1A5E">
          <w:rPr>
            <w:noProof/>
            <w:webHidden/>
          </w:rPr>
          <w:fldChar w:fldCharType="separate"/>
        </w:r>
        <w:r w:rsidR="00DA1A5E">
          <w:rPr>
            <w:noProof/>
            <w:webHidden/>
          </w:rPr>
          <w:t>2</w:t>
        </w:r>
        <w:r w:rsidR="00DA1A5E">
          <w:rPr>
            <w:noProof/>
            <w:webHidden/>
          </w:rPr>
          <w:fldChar w:fldCharType="end"/>
        </w:r>
      </w:hyperlink>
    </w:p>
    <w:p w14:paraId="50E6F143" w14:textId="77777777" w:rsidR="00DA1A5E" w:rsidRDefault="006E0CD0">
      <w:pPr>
        <w:pStyle w:val="TOC2"/>
        <w:tabs>
          <w:tab w:val="left" w:pos="720"/>
          <w:tab w:val="right" w:leader="dot" w:pos="9350"/>
        </w:tabs>
        <w:rPr>
          <w:noProof/>
          <w:sz w:val="24"/>
          <w:szCs w:val="24"/>
        </w:rPr>
      </w:pPr>
      <w:hyperlink w:anchor="_Toc530387264" w:history="1">
        <w:r w:rsidR="00DA1A5E" w:rsidRPr="006704F8">
          <w:rPr>
            <w:rStyle w:val="Hyperlink"/>
            <w:noProof/>
          </w:rPr>
          <w:t>C.</w:t>
        </w:r>
        <w:r w:rsidR="00DA1A5E">
          <w:rPr>
            <w:noProof/>
            <w:sz w:val="24"/>
            <w:szCs w:val="24"/>
          </w:rPr>
          <w:tab/>
        </w:r>
        <w:r w:rsidR="00DA1A5E" w:rsidRPr="006704F8">
          <w:rPr>
            <w:rStyle w:val="Hyperlink"/>
            <w:noProof/>
          </w:rPr>
          <w:t>Minimizing unnecessary or ineffective Actions</w:t>
        </w:r>
        <w:r w:rsidR="00DA1A5E">
          <w:rPr>
            <w:noProof/>
            <w:webHidden/>
          </w:rPr>
          <w:tab/>
        </w:r>
        <w:r w:rsidR="00DA1A5E">
          <w:rPr>
            <w:noProof/>
            <w:webHidden/>
          </w:rPr>
          <w:fldChar w:fldCharType="begin"/>
        </w:r>
        <w:r w:rsidR="00DA1A5E">
          <w:rPr>
            <w:noProof/>
            <w:webHidden/>
          </w:rPr>
          <w:instrText xml:space="preserve"> PAGEREF _Toc530387264 \h </w:instrText>
        </w:r>
        <w:r w:rsidR="00DA1A5E">
          <w:rPr>
            <w:noProof/>
            <w:webHidden/>
          </w:rPr>
        </w:r>
        <w:r w:rsidR="00DA1A5E">
          <w:rPr>
            <w:noProof/>
            <w:webHidden/>
          </w:rPr>
          <w:fldChar w:fldCharType="separate"/>
        </w:r>
        <w:r w:rsidR="00DA1A5E">
          <w:rPr>
            <w:noProof/>
            <w:webHidden/>
          </w:rPr>
          <w:t>2</w:t>
        </w:r>
        <w:r w:rsidR="00DA1A5E">
          <w:rPr>
            <w:noProof/>
            <w:webHidden/>
          </w:rPr>
          <w:fldChar w:fldCharType="end"/>
        </w:r>
      </w:hyperlink>
    </w:p>
    <w:p w14:paraId="46C288B5" w14:textId="77777777" w:rsidR="00DA1A5E" w:rsidRDefault="006E0CD0">
      <w:pPr>
        <w:pStyle w:val="TOC1"/>
        <w:tabs>
          <w:tab w:val="left" w:pos="720"/>
          <w:tab w:val="right" w:leader="dot" w:pos="9350"/>
        </w:tabs>
        <w:rPr>
          <w:noProof/>
          <w:sz w:val="24"/>
          <w:szCs w:val="24"/>
        </w:rPr>
      </w:pPr>
      <w:hyperlink w:anchor="_Toc530387265" w:history="1">
        <w:r w:rsidR="00DA1A5E" w:rsidRPr="006704F8">
          <w:rPr>
            <w:rStyle w:val="Hyperlink"/>
            <w:noProof/>
          </w:rPr>
          <w:t>III.</w:t>
        </w:r>
        <w:r w:rsidR="00DA1A5E">
          <w:rPr>
            <w:noProof/>
            <w:sz w:val="24"/>
            <w:szCs w:val="24"/>
          </w:rPr>
          <w:tab/>
        </w:r>
        <w:r w:rsidR="00DA1A5E" w:rsidRPr="006704F8">
          <w:rPr>
            <w:rStyle w:val="Hyperlink"/>
            <w:noProof/>
          </w:rPr>
          <w:t>Roles and Responsibilities</w:t>
        </w:r>
        <w:r w:rsidR="00DA1A5E">
          <w:rPr>
            <w:noProof/>
            <w:webHidden/>
          </w:rPr>
          <w:tab/>
        </w:r>
        <w:r w:rsidR="00DA1A5E">
          <w:rPr>
            <w:noProof/>
            <w:webHidden/>
          </w:rPr>
          <w:fldChar w:fldCharType="begin"/>
        </w:r>
        <w:r w:rsidR="00DA1A5E">
          <w:rPr>
            <w:noProof/>
            <w:webHidden/>
          </w:rPr>
          <w:instrText xml:space="preserve"> PAGEREF _Toc530387265 \h </w:instrText>
        </w:r>
        <w:r w:rsidR="00DA1A5E">
          <w:rPr>
            <w:noProof/>
            <w:webHidden/>
          </w:rPr>
        </w:r>
        <w:r w:rsidR="00DA1A5E">
          <w:rPr>
            <w:noProof/>
            <w:webHidden/>
          </w:rPr>
          <w:fldChar w:fldCharType="separate"/>
        </w:r>
        <w:r w:rsidR="00DA1A5E">
          <w:rPr>
            <w:noProof/>
            <w:webHidden/>
          </w:rPr>
          <w:t>3</w:t>
        </w:r>
        <w:r w:rsidR="00DA1A5E">
          <w:rPr>
            <w:noProof/>
            <w:webHidden/>
          </w:rPr>
          <w:fldChar w:fldCharType="end"/>
        </w:r>
      </w:hyperlink>
    </w:p>
    <w:p w14:paraId="30035AC7" w14:textId="77777777" w:rsidR="00DA1A5E" w:rsidRDefault="006E0CD0">
      <w:pPr>
        <w:pStyle w:val="TOC2"/>
        <w:tabs>
          <w:tab w:val="left" w:pos="720"/>
          <w:tab w:val="right" w:leader="dot" w:pos="9350"/>
        </w:tabs>
        <w:rPr>
          <w:noProof/>
          <w:sz w:val="24"/>
          <w:szCs w:val="24"/>
        </w:rPr>
      </w:pPr>
      <w:hyperlink w:anchor="_Toc530387266" w:history="1">
        <w:r w:rsidR="00DA1A5E" w:rsidRPr="006704F8">
          <w:rPr>
            <w:rStyle w:val="Hyperlink"/>
            <w:noProof/>
          </w:rPr>
          <w:t>A.</w:t>
        </w:r>
        <w:r w:rsidR="00DA1A5E">
          <w:rPr>
            <w:noProof/>
            <w:sz w:val="24"/>
            <w:szCs w:val="24"/>
          </w:rPr>
          <w:tab/>
        </w:r>
        <w:r w:rsidR="00DA1A5E" w:rsidRPr="006704F8">
          <w:rPr>
            <w:rStyle w:val="Hyperlink"/>
            <w:noProof/>
          </w:rPr>
          <w:t>[POU] roles and Responsibilities</w:t>
        </w:r>
        <w:r w:rsidR="00DA1A5E">
          <w:rPr>
            <w:noProof/>
            <w:webHidden/>
          </w:rPr>
          <w:tab/>
        </w:r>
        <w:r w:rsidR="00DA1A5E">
          <w:rPr>
            <w:noProof/>
            <w:webHidden/>
          </w:rPr>
          <w:fldChar w:fldCharType="begin"/>
        </w:r>
        <w:r w:rsidR="00DA1A5E">
          <w:rPr>
            <w:noProof/>
            <w:webHidden/>
          </w:rPr>
          <w:instrText xml:space="preserve"> PAGEREF _Toc530387266 \h </w:instrText>
        </w:r>
        <w:r w:rsidR="00DA1A5E">
          <w:rPr>
            <w:noProof/>
            <w:webHidden/>
          </w:rPr>
        </w:r>
        <w:r w:rsidR="00DA1A5E">
          <w:rPr>
            <w:noProof/>
            <w:webHidden/>
          </w:rPr>
          <w:fldChar w:fldCharType="separate"/>
        </w:r>
        <w:r w:rsidR="00DA1A5E">
          <w:rPr>
            <w:noProof/>
            <w:webHidden/>
          </w:rPr>
          <w:t>3</w:t>
        </w:r>
        <w:r w:rsidR="00DA1A5E">
          <w:rPr>
            <w:noProof/>
            <w:webHidden/>
          </w:rPr>
          <w:fldChar w:fldCharType="end"/>
        </w:r>
      </w:hyperlink>
    </w:p>
    <w:p w14:paraId="0BBE41AA" w14:textId="77777777" w:rsidR="00DA1A5E" w:rsidRDefault="006E0CD0">
      <w:pPr>
        <w:pStyle w:val="TOC2"/>
        <w:tabs>
          <w:tab w:val="left" w:pos="720"/>
          <w:tab w:val="right" w:leader="dot" w:pos="9350"/>
        </w:tabs>
        <w:rPr>
          <w:noProof/>
          <w:sz w:val="24"/>
          <w:szCs w:val="24"/>
        </w:rPr>
      </w:pPr>
      <w:hyperlink w:anchor="_Toc530387267" w:history="1">
        <w:r w:rsidR="00DA1A5E" w:rsidRPr="006704F8">
          <w:rPr>
            <w:rStyle w:val="Hyperlink"/>
            <w:noProof/>
          </w:rPr>
          <w:t>B.</w:t>
        </w:r>
        <w:r w:rsidR="00DA1A5E">
          <w:rPr>
            <w:noProof/>
            <w:sz w:val="24"/>
            <w:szCs w:val="24"/>
          </w:rPr>
          <w:tab/>
        </w:r>
        <w:r w:rsidR="00DA1A5E" w:rsidRPr="006704F8">
          <w:rPr>
            <w:rStyle w:val="Hyperlink"/>
            <w:noProof/>
          </w:rPr>
          <w:t>Coordination with water utilities/department</w:t>
        </w:r>
        <w:r w:rsidR="00DA1A5E">
          <w:rPr>
            <w:noProof/>
            <w:webHidden/>
          </w:rPr>
          <w:tab/>
        </w:r>
        <w:r w:rsidR="00DA1A5E">
          <w:rPr>
            <w:noProof/>
            <w:webHidden/>
          </w:rPr>
          <w:fldChar w:fldCharType="begin"/>
        </w:r>
        <w:r w:rsidR="00DA1A5E">
          <w:rPr>
            <w:noProof/>
            <w:webHidden/>
          </w:rPr>
          <w:instrText xml:space="preserve"> PAGEREF _Toc530387267 \h </w:instrText>
        </w:r>
        <w:r w:rsidR="00DA1A5E">
          <w:rPr>
            <w:noProof/>
            <w:webHidden/>
          </w:rPr>
        </w:r>
        <w:r w:rsidR="00DA1A5E">
          <w:rPr>
            <w:noProof/>
            <w:webHidden/>
          </w:rPr>
          <w:fldChar w:fldCharType="separate"/>
        </w:r>
        <w:r w:rsidR="00DA1A5E">
          <w:rPr>
            <w:noProof/>
            <w:webHidden/>
          </w:rPr>
          <w:t>4</w:t>
        </w:r>
        <w:r w:rsidR="00DA1A5E">
          <w:rPr>
            <w:noProof/>
            <w:webHidden/>
          </w:rPr>
          <w:fldChar w:fldCharType="end"/>
        </w:r>
      </w:hyperlink>
    </w:p>
    <w:p w14:paraId="1CE9C12B" w14:textId="77777777" w:rsidR="00DA1A5E" w:rsidRDefault="006E0CD0">
      <w:pPr>
        <w:pStyle w:val="TOC2"/>
        <w:tabs>
          <w:tab w:val="left" w:pos="720"/>
          <w:tab w:val="right" w:leader="dot" w:pos="9350"/>
        </w:tabs>
        <w:rPr>
          <w:noProof/>
          <w:sz w:val="24"/>
          <w:szCs w:val="24"/>
        </w:rPr>
      </w:pPr>
      <w:hyperlink w:anchor="_Toc530387268" w:history="1">
        <w:r w:rsidR="00DA1A5E" w:rsidRPr="006704F8">
          <w:rPr>
            <w:rStyle w:val="Hyperlink"/>
            <w:noProof/>
          </w:rPr>
          <w:t>C.</w:t>
        </w:r>
        <w:r w:rsidR="00DA1A5E">
          <w:rPr>
            <w:noProof/>
            <w:sz w:val="24"/>
            <w:szCs w:val="24"/>
          </w:rPr>
          <w:tab/>
        </w:r>
        <w:r w:rsidR="00DA1A5E" w:rsidRPr="006704F8">
          <w:rPr>
            <w:rStyle w:val="Hyperlink"/>
            <w:noProof/>
          </w:rPr>
          <w:t>Coordination with communication infrastructure providers</w:t>
        </w:r>
        <w:r w:rsidR="00DA1A5E">
          <w:rPr>
            <w:noProof/>
            <w:webHidden/>
          </w:rPr>
          <w:tab/>
        </w:r>
        <w:r w:rsidR="00DA1A5E">
          <w:rPr>
            <w:noProof/>
            <w:webHidden/>
          </w:rPr>
          <w:fldChar w:fldCharType="begin"/>
        </w:r>
        <w:r w:rsidR="00DA1A5E">
          <w:rPr>
            <w:noProof/>
            <w:webHidden/>
          </w:rPr>
          <w:instrText xml:space="preserve"> PAGEREF _Toc530387268 \h </w:instrText>
        </w:r>
        <w:r w:rsidR="00DA1A5E">
          <w:rPr>
            <w:noProof/>
            <w:webHidden/>
          </w:rPr>
        </w:r>
        <w:r w:rsidR="00DA1A5E">
          <w:rPr>
            <w:noProof/>
            <w:webHidden/>
          </w:rPr>
          <w:fldChar w:fldCharType="separate"/>
        </w:r>
        <w:r w:rsidR="00DA1A5E">
          <w:rPr>
            <w:noProof/>
            <w:webHidden/>
          </w:rPr>
          <w:t>4</w:t>
        </w:r>
        <w:r w:rsidR="00DA1A5E">
          <w:rPr>
            <w:noProof/>
            <w:webHidden/>
          </w:rPr>
          <w:fldChar w:fldCharType="end"/>
        </w:r>
      </w:hyperlink>
    </w:p>
    <w:p w14:paraId="4EA4611E" w14:textId="77777777" w:rsidR="00DA1A5E" w:rsidRDefault="006E0CD0">
      <w:pPr>
        <w:pStyle w:val="TOC2"/>
        <w:tabs>
          <w:tab w:val="left" w:pos="720"/>
          <w:tab w:val="right" w:leader="dot" w:pos="9350"/>
        </w:tabs>
        <w:rPr>
          <w:noProof/>
          <w:sz w:val="24"/>
          <w:szCs w:val="24"/>
        </w:rPr>
      </w:pPr>
      <w:hyperlink w:anchor="_Toc530387269" w:history="1">
        <w:r w:rsidR="00DA1A5E" w:rsidRPr="006704F8">
          <w:rPr>
            <w:rStyle w:val="Hyperlink"/>
            <w:noProof/>
          </w:rPr>
          <w:t>D.</w:t>
        </w:r>
        <w:r w:rsidR="00DA1A5E">
          <w:rPr>
            <w:noProof/>
            <w:sz w:val="24"/>
            <w:szCs w:val="24"/>
          </w:rPr>
          <w:tab/>
        </w:r>
        <w:r w:rsidR="00DA1A5E" w:rsidRPr="006704F8">
          <w:rPr>
            <w:rStyle w:val="Hyperlink"/>
            <w:noProof/>
          </w:rPr>
          <w:t>Standardized emergency management system</w:t>
        </w:r>
        <w:r w:rsidR="00DA1A5E">
          <w:rPr>
            <w:noProof/>
            <w:webHidden/>
          </w:rPr>
          <w:tab/>
        </w:r>
        <w:r w:rsidR="00DA1A5E">
          <w:rPr>
            <w:noProof/>
            <w:webHidden/>
          </w:rPr>
          <w:fldChar w:fldCharType="begin"/>
        </w:r>
        <w:r w:rsidR="00DA1A5E">
          <w:rPr>
            <w:noProof/>
            <w:webHidden/>
          </w:rPr>
          <w:instrText xml:space="preserve"> PAGEREF _Toc530387269 \h </w:instrText>
        </w:r>
        <w:r w:rsidR="00DA1A5E">
          <w:rPr>
            <w:noProof/>
            <w:webHidden/>
          </w:rPr>
        </w:r>
        <w:r w:rsidR="00DA1A5E">
          <w:rPr>
            <w:noProof/>
            <w:webHidden/>
          </w:rPr>
          <w:fldChar w:fldCharType="separate"/>
        </w:r>
        <w:r w:rsidR="00DA1A5E">
          <w:rPr>
            <w:noProof/>
            <w:webHidden/>
          </w:rPr>
          <w:t>4</w:t>
        </w:r>
        <w:r w:rsidR="00DA1A5E">
          <w:rPr>
            <w:noProof/>
            <w:webHidden/>
          </w:rPr>
          <w:fldChar w:fldCharType="end"/>
        </w:r>
      </w:hyperlink>
    </w:p>
    <w:p w14:paraId="132E9537" w14:textId="77777777" w:rsidR="00DA1A5E" w:rsidRDefault="006E0CD0">
      <w:pPr>
        <w:pStyle w:val="TOC1"/>
        <w:tabs>
          <w:tab w:val="left" w:pos="720"/>
          <w:tab w:val="right" w:leader="dot" w:pos="9350"/>
        </w:tabs>
        <w:rPr>
          <w:noProof/>
          <w:sz w:val="24"/>
          <w:szCs w:val="24"/>
        </w:rPr>
      </w:pPr>
      <w:hyperlink w:anchor="_Toc530387270" w:history="1">
        <w:r w:rsidR="00DA1A5E" w:rsidRPr="006704F8">
          <w:rPr>
            <w:rStyle w:val="Hyperlink"/>
            <w:noProof/>
          </w:rPr>
          <w:t>IV.</w:t>
        </w:r>
        <w:r w:rsidR="00DA1A5E">
          <w:rPr>
            <w:noProof/>
            <w:sz w:val="24"/>
            <w:szCs w:val="24"/>
          </w:rPr>
          <w:tab/>
        </w:r>
        <w:r w:rsidR="00DA1A5E" w:rsidRPr="006704F8">
          <w:rPr>
            <w:rStyle w:val="Hyperlink"/>
            <w:noProof/>
          </w:rPr>
          <w:t>Wildfire Risks and Drivers associated with design, construction, operation, and maintenance</w:t>
        </w:r>
        <w:r w:rsidR="00DA1A5E">
          <w:rPr>
            <w:noProof/>
            <w:webHidden/>
          </w:rPr>
          <w:tab/>
        </w:r>
        <w:r w:rsidR="00DA1A5E">
          <w:rPr>
            <w:noProof/>
            <w:webHidden/>
          </w:rPr>
          <w:fldChar w:fldCharType="begin"/>
        </w:r>
        <w:r w:rsidR="00DA1A5E">
          <w:rPr>
            <w:noProof/>
            <w:webHidden/>
          </w:rPr>
          <w:instrText xml:space="preserve"> PAGEREF _Toc530387270 \h </w:instrText>
        </w:r>
        <w:r w:rsidR="00DA1A5E">
          <w:rPr>
            <w:noProof/>
            <w:webHidden/>
          </w:rPr>
        </w:r>
        <w:r w:rsidR="00DA1A5E">
          <w:rPr>
            <w:noProof/>
            <w:webHidden/>
          </w:rPr>
          <w:fldChar w:fldCharType="separate"/>
        </w:r>
        <w:r w:rsidR="00DA1A5E">
          <w:rPr>
            <w:noProof/>
            <w:webHidden/>
          </w:rPr>
          <w:t>6</w:t>
        </w:r>
        <w:r w:rsidR="00DA1A5E">
          <w:rPr>
            <w:noProof/>
            <w:webHidden/>
          </w:rPr>
          <w:fldChar w:fldCharType="end"/>
        </w:r>
      </w:hyperlink>
    </w:p>
    <w:p w14:paraId="7D1F263C" w14:textId="77777777" w:rsidR="00DA1A5E" w:rsidRDefault="006E0CD0">
      <w:pPr>
        <w:pStyle w:val="TOC2"/>
        <w:tabs>
          <w:tab w:val="left" w:pos="720"/>
          <w:tab w:val="right" w:leader="dot" w:pos="9350"/>
        </w:tabs>
        <w:rPr>
          <w:noProof/>
          <w:sz w:val="24"/>
          <w:szCs w:val="24"/>
        </w:rPr>
      </w:pPr>
      <w:hyperlink w:anchor="_Toc530387271" w:history="1">
        <w:r w:rsidR="00DA1A5E" w:rsidRPr="006704F8">
          <w:rPr>
            <w:rStyle w:val="Hyperlink"/>
            <w:noProof/>
          </w:rPr>
          <w:t>A.</w:t>
        </w:r>
        <w:r w:rsidR="00DA1A5E">
          <w:rPr>
            <w:noProof/>
            <w:sz w:val="24"/>
            <w:szCs w:val="24"/>
          </w:rPr>
          <w:tab/>
        </w:r>
        <w:r w:rsidR="00DA1A5E" w:rsidRPr="006704F8">
          <w:rPr>
            <w:rStyle w:val="Hyperlink"/>
            <w:noProof/>
          </w:rPr>
          <w:t>Particular risks and risk drivers associated with topographic and climatological risk factors</w:t>
        </w:r>
        <w:r w:rsidR="00DA1A5E">
          <w:rPr>
            <w:noProof/>
            <w:webHidden/>
          </w:rPr>
          <w:tab/>
        </w:r>
        <w:r w:rsidR="00DA1A5E">
          <w:rPr>
            <w:noProof/>
            <w:webHidden/>
          </w:rPr>
          <w:fldChar w:fldCharType="begin"/>
        </w:r>
        <w:r w:rsidR="00DA1A5E">
          <w:rPr>
            <w:noProof/>
            <w:webHidden/>
          </w:rPr>
          <w:instrText xml:space="preserve"> PAGEREF _Toc530387271 \h </w:instrText>
        </w:r>
        <w:r w:rsidR="00DA1A5E">
          <w:rPr>
            <w:noProof/>
            <w:webHidden/>
          </w:rPr>
        </w:r>
        <w:r w:rsidR="00DA1A5E">
          <w:rPr>
            <w:noProof/>
            <w:webHidden/>
          </w:rPr>
          <w:fldChar w:fldCharType="separate"/>
        </w:r>
        <w:r w:rsidR="00DA1A5E">
          <w:rPr>
            <w:noProof/>
            <w:webHidden/>
          </w:rPr>
          <w:t>6</w:t>
        </w:r>
        <w:r w:rsidR="00DA1A5E">
          <w:rPr>
            <w:noProof/>
            <w:webHidden/>
          </w:rPr>
          <w:fldChar w:fldCharType="end"/>
        </w:r>
      </w:hyperlink>
    </w:p>
    <w:p w14:paraId="2F0AC209" w14:textId="77777777" w:rsidR="00DA1A5E" w:rsidRDefault="006E0CD0">
      <w:pPr>
        <w:pStyle w:val="TOC2"/>
        <w:tabs>
          <w:tab w:val="left" w:pos="720"/>
          <w:tab w:val="right" w:leader="dot" w:pos="9350"/>
        </w:tabs>
        <w:rPr>
          <w:noProof/>
          <w:sz w:val="24"/>
          <w:szCs w:val="24"/>
        </w:rPr>
      </w:pPr>
      <w:hyperlink w:anchor="_Toc530387272" w:history="1">
        <w:r w:rsidR="00DA1A5E" w:rsidRPr="006704F8">
          <w:rPr>
            <w:rStyle w:val="Hyperlink"/>
            <w:noProof/>
          </w:rPr>
          <w:t>B.</w:t>
        </w:r>
        <w:r w:rsidR="00DA1A5E">
          <w:rPr>
            <w:noProof/>
            <w:sz w:val="24"/>
            <w:szCs w:val="24"/>
          </w:rPr>
          <w:tab/>
        </w:r>
        <w:r w:rsidR="00DA1A5E" w:rsidRPr="006704F8">
          <w:rPr>
            <w:rStyle w:val="Hyperlink"/>
            <w:noProof/>
          </w:rPr>
          <w:t>Enterprisewide Safety Risks</w:t>
        </w:r>
        <w:r w:rsidR="00DA1A5E">
          <w:rPr>
            <w:noProof/>
            <w:webHidden/>
          </w:rPr>
          <w:tab/>
        </w:r>
        <w:r w:rsidR="00DA1A5E">
          <w:rPr>
            <w:noProof/>
            <w:webHidden/>
          </w:rPr>
          <w:fldChar w:fldCharType="begin"/>
        </w:r>
        <w:r w:rsidR="00DA1A5E">
          <w:rPr>
            <w:noProof/>
            <w:webHidden/>
          </w:rPr>
          <w:instrText xml:space="preserve"> PAGEREF _Toc530387272 \h </w:instrText>
        </w:r>
        <w:r w:rsidR="00DA1A5E">
          <w:rPr>
            <w:noProof/>
            <w:webHidden/>
          </w:rPr>
        </w:r>
        <w:r w:rsidR="00DA1A5E">
          <w:rPr>
            <w:noProof/>
            <w:webHidden/>
          </w:rPr>
          <w:fldChar w:fldCharType="separate"/>
        </w:r>
        <w:r w:rsidR="00DA1A5E">
          <w:rPr>
            <w:noProof/>
            <w:webHidden/>
          </w:rPr>
          <w:t>6</w:t>
        </w:r>
        <w:r w:rsidR="00DA1A5E">
          <w:rPr>
            <w:noProof/>
            <w:webHidden/>
          </w:rPr>
          <w:fldChar w:fldCharType="end"/>
        </w:r>
      </w:hyperlink>
    </w:p>
    <w:p w14:paraId="4AC29F06" w14:textId="77777777" w:rsidR="00DA1A5E" w:rsidRDefault="006E0CD0">
      <w:pPr>
        <w:pStyle w:val="TOC2"/>
        <w:tabs>
          <w:tab w:val="left" w:pos="720"/>
          <w:tab w:val="right" w:leader="dot" w:pos="9350"/>
        </w:tabs>
        <w:rPr>
          <w:noProof/>
          <w:sz w:val="24"/>
          <w:szCs w:val="24"/>
        </w:rPr>
      </w:pPr>
      <w:hyperlink w:anchor="_Toc530387273" w:history="1">
        <w:r w:rsidR="00DA1A5E" w:rsidRPr="006704F8">
          <w:rPr>
            <w:rStyle w:val="Hyperlink"/>
            <w:noProof/>
          </w:rPr>
          <w:t>C.</w:t>
        </w:r>
        <w:r w:rsidR="00DA1A5E">
          <w:rPr>
            <w:noProof/>
            <w:sz w:val="24"/>
            <w:szCs w:val="24"/>
          </w:rPr>
          <w:tab/>
        </w:r>
        <w:r w:rsidR="00DA1A5E" w:rsidRPr="006704F8">
          <w:rPr>
            <w:rStyle w:val="Hyperlink"/>
            <w:noProof/>
          </w:rPr>
          <w:t>Changes to CPUC Fire Threat Map</w:t>
        </w:r>
        <w:r w:rsidR="00DA1A5E">
          <w:rPr>
            <w:noProof/>
            <w:webHidden/>
          </w:rPr>
          <w:tab/>
        </w:r>
        <w:r w:rsidR="00DA1A5E">
          <w:rPr>
            <w:noProof/>
            <w:webHidden/>
          </w:rPr>
          <w:fldChar w:fldCharType="begin"/>
        </w:r>
        <w:r w:rsidR="00DA1A5E">
          <w:rPr>
            <w:noProof/>
            <w:webHidden/>
          </w:rPr>
          <w:instrText xml:space="preserve"> PAGEREF _Toc530387273 \h </w:instrText>
        </w:r>
        <w:r w:rsidR="00DA1A5E">
          <w:rPr>
            <w:noProof/>
            <w:webHidden/>
          </w:rPr>
        </w:r>
        <w:r w:rsidR="00DA1A5E">
          <w:rPr>
            <w:noProof/>
            <w:webHidden/>
          </w:rPr>
          <w:fldChar w:fldCharType="separate"/>
        </w:r>
        <w:r w:rsidR="00DA1A5E">
          <w:rPr>
            <w:noProof/>
            <w:webHidden/>
          </w:rPr>
          <w:t>6</w:t>
        </w:r>
        <w:r w:rsidR="00DA1A5E">
          <w:rPr>
            <w:noProof/>
            <w:webHidden/>
          </w:rPr>
          <w:fldChar w:fldCharType="end"/>
        </w:r>
      </w:hyperlink>
    </w:p>
    <w:p w14:paraId="275B7529" w14:textId="77777777" w:rsidR="00DA1A5E" w:rsidRDefault="006E0CD0">
      <w:pPr>
        <w:pStyle w:val="TOC1"/>
        <w:tabs>
          <w:tab w:val="left" w:pos="720"/>
          <w:tab w:val="right" w:leader="dot" w:pos="9350"/>
        </w:tabs>
        <w:rPr>
          <w:noProof/>
          <w:sz w:val="24"/>
          <w:szCs w:val="24"/>
        </w:rPr>
      </w:pPr>
      <w:hyperlink w:anchor="_Toc530387274" w:history="1">
        <w:r w:rsidR="00DA1A5E" w:rsidRPr="006704F8">
          <w:rPr>
            <w:rStyle w:val="Hyperlink"/>
            <w:noProof/>
          </w:rPr>
          <w:t>V.</w:t>
        </w:r>
        <w:r w:rsidR="00DA1A5E">
          <w:rPr>
            <w:noProof/>
            <w:sz w:val="24"/>
            <w:szCs w:val="24"/>
          </w:rPr>
          <w:tab/>
        </w:r>
        <w:r w:rsidR="00DA1A5E" w:rsidRPr="006704F8">
          <w:rPr>
            <w:rStyle w:val="Hyperlink"/>
            <w:noProof/>
          </w:rPr>
          <w:t>Wildfire Preventative Strategies</w:t>
        </w:r>
        <w:r w:rsidR="00DA1A5E">
          <w:rPr>
            <w:noProof/>
            <w:webHidden/>
          </w:rPr>
          <w:tab/>
        </w:r>
        <w:r w:rsidR="00DA1A5E">
          <w:rPr>
            <w:noProof/>
            <w:webHidden/>
          </w:rPr>
          <w:fldChar w:fldCharType="begin"/>
        </w:r>
        <w:r w:rsidR="00DA1A5E">
          <w:rPr>
            <w:noProof/>
            <w:webHidden/>
          </w:rPr>
          <w:instrText xml:space="preserve"> PAGEREF _Toc530387274 \h </w:instrText>
        </w:r>
        <w:r w:rsidR="00DA1A5E">
          <w:rPr>
            <w:noProof/>
            <w:webHidden/>
          </w:rPr>
        </w:r>
        <w:r w:rsidR="00DA1A5E">
          <w:rPr>
            <w:noProof/>
            <w:webHidden/>
          </w:rPr>
          <w:fldChar w:fldCharType="separate"/>
        </w:r>
        <w:r w:rsidR="00DA1A5E">
          <w:rPr>
            <w:noProof/>
            <w:webHidden/>
          </w:rPr>
          <w:t>7</w:t>
        </w:r>
        <w:r w:rsidR="00DA1A5E">
          <w:rPr>
            <w:noProof/>
            <w:webHidden/>
          </w:rPr>
          <w:fldChar w:fldCharType="end"/>
        </w:r>
      </w:hyperlink>
    </w:p>
    <w:p w14:paraId="7AAA6069" w14:textId="77777777" w:rsidR="00DA1A5E" w:rsidRDefault="006E0CD0">
      <w:pPr>
        <w:pStyle w:val="TOC2"/>
        <w:tabs>
          <w:tab w:val="left" w:pos="720"/>
          <w:tab w:val="right" w:leader="dot" w:pos="9350"/>
        </w:tabs>
        <w:rPr>
          <w:noProof/>
          <w:sz w:val="24"/>
          <w:szCs w:val="24"/>
        </w:rPr>
      </w:pPr>
      <w:hyperlink w:anchor="_Toc530387275" w:history="1">
        <w:r w:rsidR="00DA1A5E" w:rsidRPr="006704F8">
          <w:rPr>
            <w:rStyle w:val="Hyperlink"/>
            <w:noProof/>
          </w:rPr>
          <w:t>A.</w:t>
        </w:r>
        <w:r w:rsidR="00DA1A5E">
          <w:rPr>
            <w:noProof/>
            <w:sz w:val="24"/>
            <w:szCs w:val="24"/>
          </w:rPr>
          <w:tab/>
        </w:r>
        <w:r w:rsidR="00DA1A5E" w:rsidRPr="006704F8">
          <w:rPr>
            <w:rStyle w:val="Hyperlink"/>
            <w:noProof/>
          </w:rPr>
          <w:t>High fire threat district</w:t>
        </w:r>
        <w:r w:rsidR="00DA1A5E">
          <w:rPr>
            <w:noProof/>
            <w:webHidden/>
          </w:rPr>
          <w:tab/>
        </w:r>
        <w:r w:rsidR="00DA1A5E">
          <w:rPr>
            <w:noProof/>
            <w:webHidden/>
          </w:rPr>
          <w:fldChar w:fldCharType="begin"/>
        </w:r>
        <w:r w:rsidR="00DA1A5E">
          <w:rPr>
            <w:noProof/>
            <w:webHidden/>
          </w:rPr>
          <w:instrText xml:space="preserve"> PAGEREF _Toc530387275 \h </w:instrText>
        </w:r>
        <w:r w:rsidR="00DA1A5E">
          <w:rPr>
            <w:noProof/>
            <w:webHidden/>
          </w:rPr>
        </w:r>
        <w:r w:rsidR="00DA1A5E">
          <w:rPr>
            <w:noProof/>
            <w:webHidden/>
          </w:rPr>
          <w:fldChar w:fldCharType="separate"/>
        </w:r>
        <w:r w:rsidR="00DA1A5E">
          <w:rPr>
            <w:noProof/>
            <w:webHidden/>
          </w:rPr>
          <w:t>7</w:t>
        </w:r>
        <w:r w:rsidR="00DA1A5E">
          <w:rPr>
            <w:noProof/>
            <w:webHidden/>
          </w:rPr>
          <w:fldChar w:fldCharType="end"/>
        </w:r>
      </w:hyperlink>
    </w:p>
    <w:p w14:paraId="75419706" w14:textId="77777777" w:rsidR="00DA1A5E" w:rsidRDefault="006E0CD0">
      <w:pPr>
        <w:pStyle w:val="TOC2"/>
        <w:tabs>
          <w:tab w:val="left" w:pos="720"/>
          <w:tab w:val="right" w:leader="dot" w:pos="9350"/>
        </w:tabs>
        <w:rPr>
          <w:noProof/>
          <w:sz w:val="24"/>
          <w:szCs w:val="24"/>
        </w:rPr>
      </w:pPr>
      <w:hyperlink w:anchor="_Toc530387276" w:history="1">
        <w:r w:rsidR="00DA1A5E" w:rsidRPr="006704F8">
          <w:rPr>
            <w:rStyle w:val="Hyperlink"/>
            <w:noProof/>
          </w:rPr>
          <w:t>B.</w:t>
        </w:r>
        <w:r w:rsidR="00DA1A5E">
          <w:rPr>
            <w:noProof/>
            <w:sz w:val="24"/>
            <w:szCs w:val="24"/>
          </w:rPr>
          <w:tab/>
        </w:r>
        <w:r w:rsidR="00DA1A5E" w:rsidRPr="006704F8">
          <w:rPr>
            <w:rStyle w:val="Hyperlink"/>
            <w:noProof/>
          </w:rPr>
          <w:t>Weather Monitoring</w:t>
        </w:r>
        <w:r w:rsidR="00DA1A5E">
          <w:rPr>
            <w:noProof/>
            <w:webHidden/>
          </w:rPr>
          <w:tab/>
        </w:r>
        <w:r w:rsidR="00DA1A5E">
          <w:rPr>
            <w:noProof/>
            <w:webHidden/>
          </w:rPr>
          <w:fldChar w:fldCharType="begin"/>
        </w:r>
        <w:r w:rsidR="00DA1A5E">
          <w:rPr>
            <w:noProof/>
            <w:webHidden/>
          </w:rPr>
          <w:instrText xml:space="preserve"> PAGEREF _Toc530387276 \h </w:instrText>
        </w:r>
        <w:r w:rsidR="00DA1A5E">
          <w:rPr>
            <w:noProof/>
            <w:webHidden/>
          </w:rPr>
        </w:r>
        <w:r w:rsidR="00DA1A5E">
          <w:rPr>
            <w:noProof/>
            <w:webHidden/>
          </w:rPr>
          <w:fldChar w:fldCharType="separate"/>
        </w:r>
        <w:r w:rsidR="00DA1A5E">
          <w:rPr>
            <w:noProof/>
            <w:webHidden/>
          </w:rPr>
          <w:t>7</w:t>
        </w:r>
        <w:r w:rsidR="00DA1A5E">
          <w:rPr>
            <w:noProof/>
            <w:webHidden/>
          </w:rPr>
          <w:fldChar w:fldCharType="end"/>
        </w:r>
      </w:hyperlink>
    </w:p>
    <w:p w14:paraId="704BBD2F" w14:textId="77777777" w:rsidR="00DA1A5E" w:rsidRDefault="006E0CD0">
      <w:pPr>
        <w:pStyle w:val="TOC2"/>
        <w:tabs>
          <w:tab w:val="left" w:pos="720"/>
          <w:tab w:val="right" w:leader="dot" w:pos="9350"/>
        </w:tabs>
        <w:rPr>
          <w:noProof/>
          <w:sz w:val="24"/>
          <w:szCs w:val="24"/>
        </w:rPr>
      </w:pPr>
      <w:hyperlink w:anchor="_Toc530387277" w:history="1">
        <w:r w:rsidR="00DA1A5E" w:rsidRPr="006704F8">
          <w:rPr>
            <w:rStyle w:val="Hyperlink"/>
            <w:noProof/>
          </w:rPr>
          <w:t>C.</w:t>
        </w:r>
        <w:r w:rsidR="00DA1A5E">
          <w:rPr>
            <w:noProof/>
            <w:sz w:val="24"/>
            <w:szCs w:val="24"/>
          </w:rPr>
          <w:tab/>
        </w:r>
        <w:r w:rsidR="00DA1A5E" w:rsidRPr="006704F8">
          <w:rPr>
            <w:rStyle w:val="Hyperlink"/>
            <w:noProof/>
          </w:rPr>
          <w:t>design and Construction Standards</w:t>
        </w:r>
        <w:r w:rsidR="00DA1A5E">
          <w:rPr>
            <w:noProof/>
            <w:webHidden/>
          </w:rPr>
          <w:tab/>
        </w:r>
        <w:r w:rsidR="00DA1A5E">
          <w:rPr>
            <w:noProof/>
            <w:webHidden/>
          </w:rPr>
          <w:fldChar w:fldCharType="begin"/>
        </w:r>
        <w:r w:rsidR="00DA1A5E">
          <w:rPr>
            <w:noProof/>
            <w:webHidden/>
          </w:rPr>
          <w:instrText xml:space="preserve"> PAGEREF _Toc530387277 \h </w:instrText>
        </w:r>
        <w:r w:rsidR="00DA1A5E">
          <w:rPr>
            <w:noProof/>
            <w:webHidden/>
          </w:rPr>
        </w:r>
        <w:r w:rsidR="00DA1A5E">
          <w:rPr>
            <w:noProof/>
            <w:webHidden/>
          </w:rPr>
          <w:fldChar w:fldCharType="separate"/>
        </w:r>
        <w:r w:rsidR="00DA1A5E">
          <w:rPr>
            <w:noProof/>
            <w:webHidden/>
          </w:rPr>
          <w:t>7</w:t>
        </w:r>
        <w:r w:rsidR="00DA1A5E">
          <w:rPr>
            <w:noProof/>
            <w:webHidden/>
          </w:rPr>
          <w:fldChar w:fldCharType="end"/>
        </w:r>
      </w:hyperlink>
    </w:p>
    <w:p w14:paraId="24A5A598" w14:textId="77777777" w:rsidR="00DA1A5E" w:rsidRDefault="006E0CD0">
      <w:pPr>
        <w:pStyle w:val="TOC2"/>
        <w:tabs>
          <w:tab w:val="left" w:pos="720"/>
          <w:tab w:val="right" w:leader="dot" w:pos="9350"/>
        </w:tabs>
        <w:rPr>
          <w:noProof/>
          <w:sz w:val="24"/>
          <w:szCs w:val="24"/>
        </w:rPr>
      </w:pPr>
      <w:hyperlink w:anchor="_Toc530387278" w:history="1">
        <w:r w:rsidR="00DA1A5E" w:rsidRPr="006704F8">
          <w:rPr>
            <w:rStyle w:val="Hyperlink"/>
            <w:noProof/>
          </w:rPr>
          <w:t>D.</w:t>
        </w:r>
        <w:r w:rsidR="00DA1A5E">
          <w:rPr>
            <w:noProof/>
            <w:sz w:val="24"/>
            <w:szCs w:val="24"/>
          </w:rPr>
          <w:tab/>
        </w:r>
        <w:r w:rsidR="00DA1A5E" w:rsidRPr="006704F8">
          <w:rPr>
            <w:rStyle w:val="Hyperlink"/>
            <w:noProof/>
          </w:rPr>
          <w:t>Vegetation Management</w:t>
        </w:r>
        <w:r w:rsidR="00DA1A5E">
          <w:rPr>
            <w:noProof/>
            <w:webHidden/>
          </w:rPr>
          <w:tab/>
        </w:r>
        <w:r w:rsidR="00DA1A5E">
          <w:rPr>
            <w:noProof/>
            <w:webHidden/>
          </w:rPr>
          <w:fldChar w:fldCharType="begin"/>
        </w:r>
        <w:r w:rsidR="00DA1A5E">
          <w:rPr>
            <w:noProof/>
            <w:webHidden/>
          </w:rPr>
          <w:instrText xml:space="preserve"> PAGEREF _Toc530387278 \h </w:instrText>
        </w:r>
        <w:r w:rsidR="00DA1A5E">
          <w:rPr>
            <w:noProof/>
            <w:webHidden/>
          </w:rPr>
        </w:r>
        <w:r w:rsidR="00DA1A5E">
          <w:rPr>
            <w:noProof/>
            <w:webHidden/>
          </w:rPr>
          <w:fldChar w:fldCharType="separate"/>
        </w:r>
        <w:r w:rsidR="00DA1A5E">
          <w:rPr>
            <w:noProof/>
            <w:webHidden/>
          </w:rPr>
          <w:t>8</w:t>
        </w:r>
        <w:r w:rsidR="00DA1A5E">
          <w:rPr>
            <w:noProof/>
            <w:webHidden/>
          </w:rPr>
          <w:fldChar w:fldCharType="end"/>
        </w:r>
      </w:hyperlink>
    </w:p>
    <w:p w14:paraId="01CE72E4" w14:textId="77777777" w:rsidR="00DA1A5E" w:rsidRDefault="006E0CD0">
      <w:pPr>
        <w:pStyle w:val="TOC2"/>
        <w:tabs>
          <w:tab w:val="left" w:pos="720"/>
          <w:tab w:val="right" w:leader="dot" w:pos="9350"/>
        </w:tabs>
        <w:rPr>
          <w:noProof/>
          <w:sz w:val="24"/>
          <w:szCs w:val="24"/>
        </w:rPr>
      </w:pPr>
      <w:hyperlink w:anchor="_Toc530387279" w:history="1">
        <w:r w:rsidR="00DA1A5E" w:rsidRPr="006704F8">
          <w:rPr>
            <w:rStyle w:val="Hyperlink"/>
            <w:noProof/>
          </w:rPr>
          <w:t>E.</w:t>
        </w:r>
        <w:r w:rsidR="00DA1A5E">
          <w:rPr>
            <w:noProof/>
            <w:sz w:val="24"/>
            <w:szCs w:val="24"/>
          </w:rPr>
          <w:tab/>
        </w:r>
        <w:r w:rsidR="00DA1A5E" w:rsidRPr="006704F8">
          <w:rPr>
            <w:rStyle w:val="Hyperlink"/>
            <w:noProof/>
          </w:rPr>
          <w:t>Inspections</w:t>
        </w:r>
        <w:r w:rsidR="00DA1A5E">
          <w:rPr>
            <w:noProof/>
            <w:webHidden/>
          </w:rPr>
          <w:tab/>
        </w:r>
        <w:r w:rsidR="00DA1A5E">
          <w:rPr>
            <w:noProof/>
            <w:webHidden/>
          </w:rPr>
          <w:fldChar w:fldCharType="begin"/>
        </w:r>
        <w:r w:rsidR="00DA1A5E">
          <w:rPr>
            <w:noProof/>
            <w:webHidden/>
          </w:rPr>
          <w:instrText xml:space="preserve"> PAGEREF _Toc530387279 \h </w:instrText>
        </w:r>
        <w:r w:rsidR="00DA1A5E">
          <w:rPr>
            <w:noProof/>
            <w:webHidden/>
          </w:rPr>
        </w:r>
        <w:r w:rsidR="00DA1A5E">
          <w:rPr>
            <w:noProof/>
            <w:webHidden/>
          </w:rPr>
          <w:fldChar w:fldCharType="separate"/>
        </w:r>
        <w:r w:rsidR="00DA1A5E">
          <w:rPr>
            <w:noProof/>
            <w:webHidden/>
          </w:rPr>
          <w:t>8</w:t>
        </w:r>
        <w:r w:rsidR="00DA1A5E">
          <w:rPr>
            <w:noProof/>
            <w:webHidden/>
          </w:rPr>
          <w:fldChar w:fldCharType="end"/>
        </w:r>
      </w:hyperlink>
    </w:p>
    <w:p w14:paraId="681A50EB" w14:textId="77777777" w:rsidR="00DA1A5E" w:rsidRDefault="006E0CD0">
      <w:pPr>
        <w:pStyle w:val="TOC2"/>
        <w:tabs>
          <w:tab w:val="left" w:pos="720"/>
          <w:tab w:val="right" w:leader="dot" w:pos="9350"/>
        </w:tabs>
        <w:rPr>
          <w:noProof/>
          <w:sz w:val="24"/>
          <w:szCs w:val="24"/>
        </w:rPr>
      </w:pPr>
      <w:hyperlink w:anchor="_Toc530387280" w:history="1">
        <w:r w:rsidR="00DA1A5E" w:rsidRPr="006704F8">
          <w:rPr>
            <w:rStyle w:val="Hyperlink"/>
            <w:noProof/>
          </w:rPr>
          <w:t>F.</w:t>
        </w:r>
        <w:r w:rsidR="00DA1A5E">
          <w:rPr>
            <w:noProof/>
            <w:sz w:val="24"/>
            <w:szCs w:val="24"/>
          </w:rPr>
          <w:tab/>
        </w:r>
        <w:r w:rsidR="00DA1A5E" w:rsidRPr="006704F8">
          <w:rPr>
            <w:rStyle w:val="Hyperlink"/>
            <w:noProof/>
          </w:rPr>
          <w:t>Workforce training</w:t>
        </w:r>
        <w:r w:rsidR="00DA1A5E">
          <w:rPr>
            <w:noProof/>
            <w:webHidden/>
          </w:rPr>
          <w:tab/>
        </w:r>
        <w:r w:rsidR="00DA1A5E">
          <w:rPr>
            <w:noProof/>
            <w:webHidden/>
          </w:rPr>
          <w:fldChar w:fldCharType="begin"/>
        </w:r>
        <w:r w:rsidR="00DA1A5E">
          <w:rPr>
            <w:noProof/>
            <w:webHidden/>
          </w:rPr>
          <w:instrText xml:space="preserve"> PAGEREF _Toc530387280 \h </w:instrText>
        </w:r>
        <w:r w:rsidR="00DA1A5E">
          <w:rPr>
            <w:noProof/>
            <w:webHidden/>
          </w:rPr>
        </w:r>
        <w:r w:rsidR="00DA1A5E">
          <w:rPr>
            <w:noProof/>
            <w:webHidden/>
          </w:rPr>
          <w:fldChar w:fldCharType="separate"/>
        </w:r>
        <w:r w:rsidR="00DA1A5E">
          <w:rPr>
            <w:noProof/>
            <w:webHidden/>
          </w:rPr>
          <w:t>8</w:t>
        </w:r>
        <w:r w:rsidR="00DA1A5E">
          <w:rPr>
            <w:noProof/>
            <w:webHidden/>
          </w:rPr>
          <w:fldChar w:fldCharType="end"/>
        </w:r>
      </w:hyperlink>
    </w:p>
    <w:p w14:paraId="549F3B23" w14:textId="77777777" w:rsidR="00DA1A5E" w:rsidRDefault="006E0CD0">
      <w:pPr>
        <w:pStyle w:val="TOC2"/>
        <w:tabs>
          <w:tab w:val="left" w:pos="720"/>
          <w:tab w:val="right" w:leader="dot" w:pos="9350"/>
        </w:tabs>
        <w:rPr>
          <w:noProof/>
          <w:sz w:val="24"/>
          <w:szCs w:val="24"/>
        </w:rPr>
      </w:pPr>
      <w:hyperlink w:anchor="_Toc530387281" w:history="1">
        <w:r w:rsidR="00DA1A5E" w:rsidRPr="006704F8">
          <w:rPr>
            <w:rStyle w:val="Hyperlink"/>
            <w:noProof/>
          </w:rPr>
          <w:t>G.</w:t>
        </w:r>
        <w:r w:rsidR="00DA1A5E">
          <w:rPr>
            <w:noProof/>
            <w:sz w:val="24"/>
            <w:szCs w:val="24"/>
          </w:rPr>
          <w:tab/>
        </w:r>
        <w:r w:rsidR="00DA1A5E" w:rsidRPr="006704F8">
          <w:rPr>
            <w:rStyle w:val="Hyperlink"/>
            <w:noProof/>
          </w:rPr>
          <w:t>Recloser Policy</w:t>
        </w:r>
        <w:r w:rsidR="00DA1A5E">
          <w:rPr>
            <w:noProof/>
            <w:webHidden/>
          </w:rPr>
          <w:tab/>
        </w:r>
        <w:r w:rsidR="00DA1A5E">
          <w:rPr>
            <w:noProof/>
            <w:webHidden/>
          </w:rPr>
          <w:fldChar w:fldCharType="begin"/>
        </w:r>
        <w:r w:rsidR="00DA1A5E">
          <w:rPr>
            <w:noProof/>
            <w:webHidden/>
          </w:rPr>
          <w:instrText xml:space="preserve"> PAGEREF _Toc530387281 \h </w:instrText>
        </w:r>
        <w:r w:rsidR="00DA1A5E">
          <w:rPr>
            <w:noProof/>
            <w:webHidden/>
          </w:rPr>
        </w:r>
        <w:r w:rsidR="00DA1A5E">
          <w:rPr>
            <w:noProof/>
            <w:webHidden/>
          </w:rPr>
          <w:fldChar w:fldCharType="separate"/>
        </w:r>
        <w:r w:rsidR="00DA1A5E">
          <w:rPr>
            <w:noProof/>
            <w:webHidden/>
          </w:rPr>
          <w:t>9</w:t>
        </w:r>
        <w:r w:rsidR="00DA1A5E">
          <w:rPr>
            <w:noProof/>
            <w:webHidden/>
          </w:rPr>
          <w:fldChar w:fldCharType="end"/>
        </w:r>
      </w:hyperlink>
    </w:p>
    <w:p w14:paraId="7BAC908B" w14:textId="77777777" w:rsidR="00DA1A5E" w:rsidRDefault="006E0CD0">
      <w:pPr>
        <w:pStyle w:val="TOC2"/>
        <w:tabs>
          <w:tab w:val="left" w:pos="720"/>
          <w:tab w:val="right" w:leader="dot" w:pos="9350"/>
        </w:tabs>
        <w:rPr>
          <w:noProof/>
          <w:sz w:val="24"/>
          <w:szCs w:val="24"/>
        </w:rPr>
      </w:pPr>
      <w:hyperlink w:anchor="_Toc530387282" w:history="1">
        <w:r w:rsidR="00DA1A5E" w:rsidRPr="006704F8">
          <w:rPr>
            <w:rStyle w:val="Hyperlink"/>
            <w:noProof/>
          </w:rPr>
          <w:t>H.</w:t>
        </w:r>
        <w:r w:rsidR="00DA1A5E">
          <w:rPr>
            <w:noProof/>
            <w:sz w:val="24"/>
            <w:szCs w:val="24"/>
          </w:rPr>
          <w:tab/>
        </w:r>
        <w:r w:rsidR="00DA1A5E" w:rsidRPr="006704F8">
          <w:rPr>
            <w:rStyle w:val="Hyperlink"/>
            <w:noProof/>
          </w:rPr>
          <w:t>Deenergization</w:t>
        </w:r>
        <w:r w:rsidR="00DA1A5E">
          <w:rPr>
            <w:noProof/>
            <w:webHidden/>
          </w:rPr>
          <w:tab/>
        </w:r>
        <w:r w:rsidR="00DA1A5E">
          <w:rPr>
            <w:noProof/>
            <w:webHidden/>
          </w:rPr>
          <w:fldChar w:fldCharType="begin"/>
        </w:r>
        <w:r w:rsidR="00DA1A5E">
          <w:rPr>
            <w:noProof/>
            <w:webHidden/>
          </w:rPr>
          <w:instrText xml:space="preserve"> PAGEREF _Toc530387282 \h </w:instrText>
        </w:r>
        <w:r w:rsidR="00DA1A5E">
          <w:rPr>
            <w:noProof/>
            <w:webHidden/>
          </w:rPr>
        </w:r>
        <w:r w:rsidR="00DA1A5E">
          <w:rPr>
            <w:noProof/>
            <w:webHidden/>
          </w:rPr>
          <w:fldChar w:fldCharType="separate"/>
        </w:r>
        <w:r w:rsidR="00DA1A5E">
          <w:rPr>
            <w:noProof/>
            <w:webHidden/>
          </w:rPr>
          <w:t>9</w:t>
        </w:r>
        <w:r w:rsidR="00DA1A5E">
          <w:rPr>
            <w:noProof/>
            <w:webHidden/>
          </w:rPr>
          <w:fldChar w:fldCharType="end"/>
        </w:r>
      </w:hyperlink>
    </w:p>
    <w:p w14:paraId="263214BE" w14:textId="77777777" w:rsidR="00DA1A5E" w:rsidRDefault="006E0CD0">
      <w:pPr>
        <w:pStyle w:val="TOC3"/>
        <w:tabs>
          <w:tab w:val="left" w:pos="960"/>
          <w:tab w:val="right" w:leader="dot" w:pos="9350"/>
        </w:tabs>
        <w:rPr>
          <w:noProof/>
          <w:sz w:val="24"/>
          <w:szCs w:val="24"/>
        </w:rPr>
      </w:pPr>
      <w:hyperlink w:anchor="_Toc530387283" w:history="1">
        <w:r w:rsidR="00DA1A5E" w:rsidRPr="006704F8">
          <w:rPr>
            <w:rStyle w:val="Hyperlink"/>
            <w:noProof/>
          </w:rPr>
          <w:t>1.</w:t>
        </w:r>
        <w:r w:rsidR="00DA1A5E">
          <w:rPr>
            <w:noProof/>
            <w:sz w:val="24"/>
            <w:szCs w:val="24"/>
          </w:rPr>
          <w:tab/>
        </w:r>
        <w:r w:rsidR="00DA1A5E" w:rsidRPr="006704F8">
          <w:rPr>
            <w:rStyle w:val="Hyperlink"/>
            <w:noProof/>
          </w:rPr>
          <w:t>Impacts to public safety</w:t>
        </w:r>
        <w:r w:rsidR="00DA1A5E">
          <w:rPr>
            <w:noProof/>
            <w:webHidden/>
          </w:rPr>
          <w:tab/>
        </w:r>
        <w:r w:rsidR="00DA1A5E">
          <w:rPr>
            <w:noProof/>
            <w:webHidden/>
          </w:rPr>
          <w:fldChar w:fldCharType="begin"/>
        </w:r>
        <w:r w:rsidR="00DA1A5E">
          <w:rPr>
            <w:noProof/>
            <w:webHidden/>
          </w:rPr>
          <w:instrText xml:space="preserve"> PAGEREF _Toc530387283 \h </w:instrText>
        </w:r>
        <w:r w:rsidR="00DA1A5E">
          <w:rPr>
            <w:noProof/>
            <w:webHidden/>
          </w:rPr>
        </w:r>
        <w:r w:rsidR="00DA1A5E">
          <w:rPr>
            <w:noProof/>
            <w:webHidden/>
          </w:rPr>
          <w:fldChar w:fldCharType="separate"/>
        </w:r>
        <w:r w:rsidR="00DA1A5E">
          <w:rPr>
            <w:noProof/>
            <w:webHidden/>
          </w:rPr>
          <w:t>9</w:t>
        </w:r>
        <w:r w:rsidR="00DA1A5E">
          <w:rPr>
            <w:noProof/>
            <w:webHidden/>
          </w:rPr>
          <w:fldChar w:fldCharType="end"/>
        </w:r>
      </w:hyperlink>
    </w:p>
    <w:p w14:paraId="6A527465" w14:textId="77777777" w:rsidR="00DA1A5E" w:rsidRDefault="006E0CD0">
      <w:pPr>
        <w:pStyle w:val="TOC3"/>
        <w:tabs>
          <w:tab w:val="left" w:pos="960"/>
          <w:tab w:val="right" w:leader="dot" w:pos="9350"/>
        </w:tabs>
        <w:rPr>
          <w:noProof/>
          <w:sz w:val="24"/>
          <w:szCs w:val="24"/>
        </w:rPr>
      </w:pPr>
      <w:hyperlink w:anchor="_Toc530387284" w:history="1">
        <w:r w:rsidR="00DA1A5E" w:rsidRPr="006704F8">
          <w:rPr>
            <w:rStyle w:val="Hyperlink"/>
            <w:noProof/>
          </w:rPr>
          <w:t>2.</w:t>
        </w:r>
        <w:r w:rsidR="00DA1A5E">
          <w:rPr>
            <w:noProof/>
            <w:sz w:val="24"/>
            <w:szCs w:val="24"/>
          </w:rPr>
          <w:tab/>
        </w:r>
        <w:r w:rsidR="00DA1A5E" w:rsidRPr="006704F8">
          <w:rPr>
            <w:rStyle w:val="Hyperlink"/>
            <w:noProof/>
          </w:rPr>
          <w:t>Customer Notification Protocols</w:t>
        </w:r>
        <w:r w:rsidR="00DA1A5E">
          <w:rPr>
            <w:noProof/>
            <w:webHidden/>
          </w:rPr>
          <w:tab/>
        </w:r>
        <w:r w:rsidR="00DA1A5E">
          <w:rPr>
            <w:noProof/>
            <w:webHidden/>
          </w:rPr>
          <w:fldChar w:fldCharType="begin"/>
        </w:r>
        <w:r w:rsidR="00DA1A5E">
          <w:rPr>
            <w:noProof/>
            <w:webHidden/>
          </w:rPr>
          <w:instrText xml:space="preserve"> PAGEREF _Toc530387284 \h </w:instrText>
        </w:r>
        <w:r w:rsidR="00DA1A5E">
          <w:rPr>
            <w:noProof/>
            <w:webHidden/>
          </w:rPr>
        </w:r>
        <w:r w:rsidR="00DA1A5E">
          <w:rPr>
            <w:noProof/>
            <w:webHidden/>
          </w:rPr>
          <w:fldChar w:fldCharType="separate"/>
        </w:r>
        <w:r w:rsidR="00DA1A5E">
          <w:rPr>
            <w:noProof/>
            <w:webHidden/>
          </w:rPr>
          <w:t>9</w:t>
        </w:r>
        <w:r w:rsidR="00DA1A5E">
          <w:rPr>
            <w:noProof/>
            <w:webHidden/>
          </w:rPr>
          <w:fldChar w:fldCharType="end"/>
        </w:r>
      </w:hyperlink>
    </w:p>
    <w:p w14:paraId="78482972" w14:textId="77777777" w:rsidR="00DA1A5E" w:rsidRDefault="006E0CD0">
      <w:pPr>
        <w:pStyle w:val="TOC1"/>
        <w:tabs>
          <w:tab w:val="left" w:pos="720"/>
          <w:tab w:val="right" w:leader="dot" w:pos="9350"/>
        </w:tabs>
        <w:rPr>
          <w:noProof/>
          <w:sz w:val="24"/>
          <w:szCs w:val="24"/>
        </w:rPr>
      </w:pPr>
      <w:hyperlink w:anchor="_Toc530387285" w:history="1">
        <w:r w:rsidR="00DA1A5E" w:rsidRPr="006704F8">
          <w:rPr>
            <w:rStyle w:val="Hyperlink"/>
            <w:noProof/>
          </w:rPr>
          <w:t>VI.</w:t>
        </w:r>
        <w:r w:rsidR="00DA1A5E">
          <w:rPr>
            <w:noProof/>
            <w:sz w:val="24"/>
            <w:szCs w:val="24"/>
          </w:rPr>
          <w:tab/>
        </w:r>
        <w:r w:rsidR="00DA1A5E" w:rsidRPr="006704F8">
          <w:rPr>
            <w:rStyle w:val="Hyperlink"/>
            <w:noProof/>
          </w:rPr>
          <w:t>Community Outreach and Public Awareness</w:t>
        </w:r>
        <w:r w:rsidR="00DA1A5E">
          <w:rPr>
            <w:noProof/>
            <w:webHidden/>
          </w:rPr>
          <w:tab/>
        </w:r>
        <w:r w:rsidR="00DA1A5E">
          <w:rPr>
            <w:noProof/>
            <w:webHidden/>
          </w:rPr>
          <w:fldChar w:fldCharType="begin"/>
        </w:r>
        <w:r w:rsidR="00DA1A5E">
          <w:rPr>
            <w:noProof/>
            <w:webHidden/>
          </w:rPr>
          <w:instrText xml:space="preserve"> PAGEREF _Toc530387285 \h </w:instrText>
        </w:r>
        <w:r w:rsidR="00DA1A5E">
          <w:rPr>
            <w:noProof/>
            <w:webHidden/>
          </w:rPr>
        </w:r>
        <w:r w:rsidR="00DA1A5E">
          <w:rPr>
            <w:noProof/>
            <w:webHidden/>
          </w:rPr>
          <w:fldChar w:fldCharType="separate"/>
        </w:r>
        <w:r w:rsidR="00DA1A5E">
          <w:rPr>
            <w:noProof/>
            <w:webHidden/>
          </w:rPr>
          <w:t>10</w:t>
        </w:r>
        <w:r w:rsidR="00DA1A5E">
          <w:rPr>
            <w:noProof/>
            <w:webHidden/>
          </w:rPr>
          <w:fldChar w:fldCharType="end"/>
        </w:r>
      </w:hyperlink>
    </w:p>
    <w:p w14:paraId="036AE3B1" w14:textId="77777777" w:rsidR="00DA1A5E" w:rsidRDefault="006E0CD0">
      <w:pPr>
        <w:pStyle w:val="TOC1"/>
        <w:tabs>
          <w:tab w:val="left" w:pos="720"/>
          <w:tab w:val="right" w:leader="dot" w:pos="9350"/>
        </w:tabs>
        <w:rPr>
          <w:noProof/>
          <w:sz w:val="24"/>
          <w:szCs w:val="24"/>
        </w:rPr>
      </w:pPr>
      <w:hyperlink w:anchor="_Toc530387286" w:history="1">
        <w:r w:rsidR="00DA1A5E" w:rsidRPr="006704F8">
          <w:rPr>
            <w:rStyle w:val="Hyperlink"/>
            <w:noProof/>
          </w:rPr>
          <w:t>VII.</w:t>
        </w:r>
        <w:r w:rsidR="00DA1A5E">
          <w:rPr>
            <w:noProof/>
            <w:sz w:val="24"/>
            <w:szCs w:val="24"/>
          </w:rPr>
          <w:tab/>
        </w:r>
        <w:r w:rsidR="00DA1A5E" w:rsidRPr="006704F8">
          <w:rPr>
            <w:rStyle w:val="Hyperlink"/>
            <w:noProof/>
          </w:rPr>
          <w:t>Restoration of Service</w:t>
        </w:r>
        <w:r w:rsidR="00DA1A5E">
          <w:rPr>
            <w:noProof/>
            <w:webHidden/>
          </w:rPr>
          <w:tab/>
        </w:r>
        <w:r w:rsidR="00DA1A5E">
          <w:rPr>
            <w:noProof/>
            <w:webHidden/>
          </w:rPr>
          <w:fldChar w:fldCharType="begin"/>
        </w:r>
        <w:r w:rsidR="00DA1A5E">
          <w:rPr>
            <w:noProof/>
            <w:webHidden/>
          </w:rPr>
          <w:instrText xml:space="preserve"> PAGEREF _Toc530387286 \h </w:instrText>
        </w:r>
        <w:r w:rsidR="00DA1A5E">
          <w:rPr>
            <w:noProof/>
            <w:webHidden/>
          </w:rPr>
        </w:r>
        <w:r w:rsidR="00DA1A5E">
          <w:rPr>
            <w:noProof/>
            <w:webHidden/>
          </w:rPr>
          <w:fldChar w:fldCharType="separate"/>
        </w:r>
        <w:r w:rsidR="00DA1A5E">
          <w:rPr>
            <w:noProof/>
            <w:webHidden/>
          </w:rPr>
          <w:t>11</w:t>
        </w:r>
        <w:r w:rsidR="00DA1A5E">
          <w:rPr>
            <w:noProof/>
            <w:webHidden/>
          </w:rPr>
          <w:fldChar w:fldCharType="end"/>
        </w:r>
      </w:hyperlink>
    </w:p>
    <w:p w14:paraId="36ADB8B8" w14:textId="77777777" w:rsidR="00DA1A5E" w:rsidRDefault="006E0CD0">
      <w:pPr>
        <w:pStyle w:val="TOC1"/>
        <w:tabs>
          <w:tab w:val="left" w:pos="720"/>
          <w:tab w:val="right" w:leader="dot" w:pos="9350"/>
        </w:tabs>
        <w:rPr>
          <w:noProof/>
          <w:sz w:val="24"/>
          <w:szCs w:val="24"/>
        </w:rPr>
      </w:pPr>
      <w:hyperlink w:anchor="_Toc530387287" w:history="1">
        <w:r w:rsidR="00DA1A5E" w:rsidRPr="006704F8">
          <w:rPr>
            <w:rStyle w:val="Hyperlink"/>
            <w:noProof/>
          </w:rPr>
          <w:t>VIII.</w:t>
        </w:r>
        <w:r w:rsidR="00DA1A5E">
          <w:rPr>
            <w:noProof/>
            <w:sz w:val="24"/>
            <w:szCs w:val="24"/>
          </w:rPr>
          <w:tab/>
        </w:r>
        <w:r w:rsidR="00DA1A5E" w:rsidRPr="006704F8">
          <w:rPr>
            <w:rStyle w:val="Hyperlink"/>
            <w:noProof/>
          </w:rPr>
          <w:t>Evaluating of the Plan</w:t>
        </w:r>
        <w:r w:rsidR="00DA1A5E">
          <w:rPr>
            <w:noProof/>
            <w:webHidden/>
          </w:rPr>
          <w:tab/>
        </w:r>
        <w:r w:rsidR="00DA1A5E">
          <w:rPr>
            <w:noProof/>
            <w:webHidden/>
          </w:rPr>
          <w:fldChar w:fldCharType="begin"/>
        </w:r>
        <w:r w:rsidR="00DA1A5E">
          <w:rPr>
            <w:noProof/>
            <w:webHidden/>
          </w:rPr>
          <w:instrText xml:space="preserve"> PAGEREF _Toc530387287 \h </w:instrText>
        </w:r>
        <w:r w:rsidR="00DA1A5E">
          <w:rPr>
            <w:noProof/>
            <w:webHidden/>
          </w:rPr>
        </w:r>
        <w:r w:rsidR="00DA1A5E">
          <w:rPr>
            <w:noProof/>
            <w:webHidden/>
          </w:rPr>
          <w:fldChar w:fldCharType="separate"/>
        </w:r>
        <w:r w:rsidR="00DA1A5E">
          <w:rPr>
            <w:noProof/>
            <w:webHidden/>
          </w:rPr>
          <w:t>12</w:t>
        </w:r>
        <w:r w:rsidR="00DA1A5E">
          <w:rPr>
            <w:noProof/>
            <w:webHidden/>
          </w:rPr>
          <w:fldChar w:fldCharType="end"/>
        </w:r>
      </w:hyperlink>
    </w:p>
    <w:p w14:paraId="41944642" w14:textId="77777777" w:rsidR="00DA1A5E" w:rsidRDefault="006E0CD0">
      <w:pPr>
        <w:pStyle w:val="TOC2"/>
        <w:tabs>
          <w:tab w:val="left" w:pos="720"/>
          <w:tab w:val="right" w:leader="dot" w:pos="9350"/>
        </w:tabs>
        <w:rPr>
          <w:noProof/>
          <w:sz w:val="24"/>
          <w:szCs w:val="24"/>
        </w:rPr>
      </w:pPr>
      <w:hyperlink w:anchor="_Toc530387288" w:history="1">
        <w:r w:rsidR="00DA1A5E" w:rsidRPr="006704F8">
          <w:rPr>
            <w:rStyle w:val="Hyperlink"/>
            <w:noProof/>
          </w:rPr>
          <w:t>A.</w:t>
        </w:r>
        <w:r w:rsidR="00DA1A5E">
          <w:rPr>
            <w:noProof/>
            <w:sz w:val="24"/>
            <w:szCs w:val="24"/>
          </w:rPr>
          <w:tab/>
        </w:r>
        <w:r w:rsidR="00DA1A5E" w:rsidRPr="006704F8">
          <w:rPr>
            <w:rStyle w:val="Hyperlink"/>
            <w:noProof/>
          </w:rPr>
          <w:t>Metrics and Assumptions for Measuring Plan Performance</w:t>
        </w:r>
        <w:r w:rsidR="00DA1A5E">
          <w:rPr>
            <w:noProof/>
            <w:webHidden/>
          </w:rPr>
          <w:tab/>
        </w:r>
        <w:r w:rsidR="00DA1A5E">
          <w:rPr>
            <w:noProof/>
            <w:webHidden/>
          </w:rPr>
          <w:fldChar w:fldCharType="begin"/>
        </w:r>
        <w:r w:rsidR="00DA1A5E">
          <w:rPr>
            <w:noProof/>
            <w:webHidden/>
          </w:rPr>
          <w:instrText xml:space="preserve"> PAGEREF _Toc530387288 \h </w:instrText>
        </w:r>
        <w:r w:rsidR="00DA1A5E">
          <w:rPr>
            <w:noProof/>
            <w:webHidden/>
          </w:rPr>
        </w:r>
        <w:r w:rsidR="00DA1A5E">
          <w:rPr>
            <w:noProof/>
            <w:webHidden/>
          </w:rPr>
          <w:fldChar w:fldCharType="separate"/>
        </w:r>
        <w:r w:rsidR="00DA1A5E">
          <w:rPr>
            <w:noProof/>
            <w:webHidden/>
          </w:rPr>
          <w:t>12</w:t>
        </w:r>
        <w:r w:rsidR="00DA1A5E">
          <w:rPr>
            <w:noProof/>
            <w:webHidden/>
          </w:rPr>
          <w:fldChar w:fldCharType="end"/>
        </w:r>
      </w:hyperlink>
    </w:p>
    <w:p w14:paraId="70581C87" w14:textId="77777777" w:rsidR="00DA1A5E" w:rsidRDefault="006E0CD0">
      <w:pPr>
        <w:pStyle w:val="TOC3"/>
        <w:tabs>
          <w:tab w:val="right" w:leader="dot" w:pos="9350"/>
        </w:tabs>
        <w:rPr>
          <w:noProof/>
          <w:sz w:val="24"/>
          <w:szCs w:val="24"/>
        </w:rPr>
      </w:pPr>
      <w:hyperlink w:anchor="_Toc530387289" w:history="1">
        <w:r w:rsidR="00DA1A5E" w:rsidRPr="006704F8">
          <w:rPr>
            <w:rStyle w:val="Hyperlink"/>
            <w:noProof/>
          </w:rPr>
          <w:t>Metric 1: Fire Ignitions</w:t>
        </w:r>
        <w:r w:rsidR="00DA1A5E">
          <w:rPr>
            <w:noProof/>
            <w:webHidden/>
          </w:rPr>
          <w:tab/>
        </w:r>
        <w:r w:rsidR="00DA1A5E">
          <w:rPr>
            <w:noProof/>
            <w:webHidden/>
          </w:rPr>
          <w:fldChar w:fldCharType="begin"/>
        </w:r>
        <w:r w:rsidR="00DA1A5E">
          <w:rPr>
            <w:noProof/>
            <w:webHidden/>
          </w:rPr>
          <w:instrText xml:space="preserve"> PAGEREF _Toc530387289 \h </w:instrText>
        </w:r>
        <w:r w:rsidR="00DA1A5E">
          <w:rPr>
            <w:noProof/>
            <w:webHidden/>
          </w:rPr>
        </w:r>
        <w:r w:rsidR="00DA1A5E">
          <w:rPr>
            <w:noProof/>
            <w:webHidden/>
          </w:rPr>
          <w:fldChar w:fldCharType="separate"/>
        </w:r>
        <w:r w:rsidR="00DA1A5E">
          <w:rPr>
            <w:noProof/>
            <w:webHidden/>
          </w:rPr>
          <w:t>12</w:t>
        </w:r>
        <w:r w:rsidR="00DA1A5E">
          <w:rPr>
            <w:noProof/>
            <w:webHidden/>
          </w:rPr>
          <w:fldChar w:fldCharType="end"/>
        </w:r>
      </w:hyperlink>
    </w:p>
    <w:p w14:paraId="7F4B5CFA" w14:textId="77777777" w:rsidR="00DA1A5E" w:rsidRDefault="006E0CD0">
      <w:pPr>
        <w:pStyle w:val="TOC3"/>
        <w:tabs>
          <w:tab w:val="right" w:leader="dot" w:pos="9350"/>
        </w:tabs>
        <w:rPr>
          <w:noProof/>
          <w:sz w:val="24"/>
          <w:szCs w:val="24"/>
        </w:rPr>
      </w:pPr>
      <w:hyperlink w:anchor="_Toc530387290" w:history="1">
        <w:r w:rsidR="00DA1A5E" w:rsidRPr="006704F8">
          <w:rPr>
            <w:rStyle w:val="Hyperlink"/>
            <w:noProof/>
          </w:rPr>
          <w:t>Metric 2: Wires Down</w:t>
        </w:r>
        <w:r w:rsidR="00DA1A5E">
          <w:rPr>
            <w:noProof/>
            <w:webHidden/>
          </w:rPr>
          <w:tab/>
        </w:r>
        <w:r w:rsidR="00DA1A5E">
          <w:rPr>
            <w:noProof/>
            <w:webHidden/>
          </w:rPr>
          <w:fldChar w:fldCharType="begin"/>
        </w:r>
        <w:r w:rsidR="00DA1A5E">
          <w:rPr>
            <w:noProof/>
            <w:webHidden/>
          </w:rPr>
          <w:instrText xml:space="preserve"> PAGEREF _Toc530387290 \h </w:instrText>
        </w:r>
        <w:r w:rsidR="00DA1A5E">
          <w:rPr>
            <w:noProof/>
            <w:webHidden/>
          </w:rPr>
        </w:r>
        <w:r w:rsidR="00DA1A5E">
          <w:rPr>
            <w:noProof/>
            <w:webHidden/>
          </w:rPr>
          <w:fldChar w:fldCharType="separate"/>
        </w:r>
        <w:r w:rsidR="00DA1A5E">
          <w:rPr>
            <w:noProof/>
            <w:webHidden/>
          </w:rPr>
          <w:t>12</w:t>
        </w:r>
        <w:r w:rsidR="00DA1A5E">
          <w:rPr>
            <w:noProof/>
            <w:webHidden/>
          </w:rPr>
          <w:fldChar w:fldCharType="end"/>
        </w:r>
      </w:hyperlink>
    </w:p>
    <w:p w14:paraId="093ADF6E" w14:textId="77777777" w:rsidR="00DA1A5E" w:rsidRDefault="006E0CD0">
      <w:pPr>
        <w:pStyle w:val="TOC2"/>
        <w:tabs>
          <w:tab w:val="left" w:pos="720"/>
          <w:tab w:val="right" w:leader="dot" w:pos="9350"/>
        </w:tabs>
        <w:rPr>
          <w:noProof/>
          <w:sz w:val="24"/>
          <w:szCs w:val="24"/>
        </w:rPr>
      </w:pPr>
      <w:hyperlink w:anchor="_Toc530387291" w:history="1">
        <w:r w:rsidR="00DA1A5E" w:rsidRPr="006704F8">
          <w:rPr>
            <w:rStyle w:val="Hyperlink"/>
            <w:noProof/>
          </w:rPr>
          <w:t>B.</w:t>
        </w:r>
        <w:r w:rsidR="00DA1A5E">
          <w:rPr>
            <w:noProof/>
            <w:sz w:val="24"/>
            <w:szCs w:val="24"/>
          </w:rPr>
          <w:tab/>
        </w:r>
        <w:r w:rsidR="00DA1A5E" w:rsidRPr="006704F8">
          <w:rPr>
            <w:rStyle w:val="Hyperlink"/>
            <w:noProof/>
          </w:rPr>
          <w:t>Impact of Metrics on Plan</w:t>
        </w:r>
        <w:r w:rsidR="00DA1A5E">
          <w:rPr>
            <w:noProof/>
            <w:webHidden/>
          </w:rPr>
          <w:tab/>
        </w:r>
        <w:r w:rsidR="00DA1A5E">
          <w:rPr>
            <w:noProof/>
            <w:webHidden/>
          </w:rPr>
          <w:fldChar w:fldCharType="begin"/>
        </w:r>
        <w:r w:rsidR="00DA1A5E">
          <w:rPr>
            <w:noProof/>
            <w:webHidden/>
          </w:rPr>
          <w:instrText xml:space="preserve"> PAGEREF _Toc530387291 \h </w:instrText>
        </w:r>
        <w:r w:rsidR="00DA1A5E">
          <w:rPr>
            <w:noProof/>
            <w:webHidden/>
          </w:rPr>
        </w:r>
        <w:r w:rsidR="00DA1A5E">
          <w:rPr>
            <w:noProof/>
            <w:webHidden/>
          </w:rPr>
          <w:fldChar w:fldCharType="separate"/>
        </w:r>
        <w:r w:rsidR="00DA1A5E">
          <w:rPr>
            <w:noProof/>
            <w:webHidden/>
          </w:rPr>
          <w:t>12</w:t>
        </w:r>
        <w:r w:rsidR="00DA1A5E">
          <w:rPr>
            <w:noProof/>
            <w:webHidden/>
          </w:rPr>
          <w:fldChar w:fldCharType="end"/>
        </w:r>
      </w:hyperlink>
    </w:p>
    <w:p w14:paraId="329A3523" w14:textId="77777777" w:rsidR="00DA1A5E" w:rsidRDefault="006E0CD0">
      <w:pPr>
        <w:pStyle w:val="TOC2"/>
        <w:tabs>
          <w:tab w:val="left" w:pos="720"/>
          <w:tab w:val="right" w:leader="dot" w:pos="9350"/>
        </w:tabs>
        <w:rPr>
          <w:noProof/>
          <w:sz w:val="24"/>
          <w:szCs w:val="24"/>
        </w:rPr>
      </w:pPr>
      <w:hyperlink w:anchor="_Toc530387292" w:history="1">
        <w:r w:rsidR="00DA1A5E" w:rsidRPr="006704F8">
          <w:rPr>
            <w:rStyle w:val="Hyperlink"/>
            <w:noProof/>
          </w:rPr>
          <w:t>C.</w:t>
        </w:r>
        <w:r w:rsidR="00DA1A5E">
          <w:rPr>
            <w:noProof/>
            <w:sz w:val="24"/>
            <w:szCs w:val="24"/>
          </w:rPr>
          <w:tab/>
        </w:r>
        <w:r w:rsidR="00DA1A5E" w:rsidRPr="006704F8">
          <w:rPr>
            <w:rStyle w:val="Hyperlink"/>
            <w:noProof/>
          </w:rPr>
          <w:t>Monitoring and Auditing the Plan</w:t>
        </w:r>
        <w:r w:rsidR="00DA1A5E">
          <w:rPr>
            <w:noProof/>
            <w:webHidden/>
          </w:rPr>
          <w:tab/>
        </w:r>
        <w:r w:rsidR="00DA1A5E">
          <w:rPr>
            <w:noProof/>
            <w:webHidden/>
          </w:rPr>
          <w:fldChar w:fldCharType="begin"/>
        </w:r>
        <w:r w:rsidR="00DA1A5E">
          <w:rPr>
            <w:noProof/>
            <w:webHidden/>
          </w:rPr>
          <w:instrText xml:space="preserve"> PAGEREF _Toc530387292 \h </w:instrText>
        </w:r>
        <w:r w:rsidR="00DA1A5E">
          <w:rPr>
            <w:noProof/>
            <w:webHidden/>
          </w:rPr>
        </w:r>
        <w:r w:rsidR="00DA1A5E">
          <w:rPr>
            <w:noProof/>
            <w:webHidden/>
          </w:rPr>
          <w:fldChar w:fldCharType="separate"/>
        </w:r>
        <w:r w:rsidR="00DA1A5E">
          <w:rPr>
            <w:noProof/>
            <w:webHidden/>
          </w:rPr>
          <w:t>12</w:t>
        </w:r>
        <w:r w:rsidR="00DA1A5E">
          <w:rPr>
            <w:noProof/>
            <w:webHidden/>
          </w:rPr>
          <w:fldChar w:fldCharType="end"/>
        </w:r>
      </w:hyperlink>
    </w:p>
    <w:p w14:paraId="60F53FB4" w14:textId="77777777" w:rsidR="00DA1A5E" w:rsidRDefault="006E0CD0">
      <w:pPr>
        <w:pStyle w:val="TOC2"/>
        <w:tabs>
          <w:tab w:val="left" w:pos="720"/>
          <w:tab w:val="right" w:leader="dot" w:pos="9350"/>
        </w:tabs>
        <w:rPr>
          <w:noProof/>
          <w:sz w:val="24"/>
          <w:szCs w:val="24"/>
        </w:rPr>
      </w:pPr>
      <w:hyperlink w:anchor="_Toc530387293" w:history="1">
        <w:r w:rsidR="00DA1A5E" w:rsidRPr="006704F8">
          <w:rPr>
            <w:rStyle w:val="Hyperlink"/>
            <w:noProof/>
          </w:rPr>
          <w:t>D.</w:t>
        </w:r>
        <w:r w:rsidR="00DA1A5E">
          <w:rPr>
            <w:noProof/>
            <w:sz w:val="24"/>
            <w:szCs w:val="24"/>
          </w:rPr>
          <w:tab/>
        </w:r>
        <w:r w:rsidR="00DA1A5E" w:rsidRPr="006704F8">
          <w:rPr>
            <w:rStyle w:val="Hyperlink"/>
            <w:noProof/>
          </w:rPr>
          <w:t>Identifying  and correcting Deficiencies in the Plan</w:t>
        </w:r>
        <w:r w:rsidR="00DA1A5E">
          <w:rPr>
            <w:noProof/>
            <w:webHidden/>
          </w:rPr>
          <w:tab/>
        </w:r>
        <w:r w:rsidR="00DA1A5E">
          <w:rPr>
            <w:noProof/>
            <w:webHidden/>
          </w:rPr>
          <w:fldChar w:fldCharType="begin"/>
        </w:r>
        <w:r w:rsidR="00DA1A5E">
          <w:rPr>
            <w:noProof/>
            <w:webHidden/>
          </w:rPr>
          <w:instrText xml:space="preserve"> PAGEREF _Toc530387293 \h </w:instrText>
        </w:r>
        <w:r w:rsidR="00DA1A5E">
          <w:rPr>
            <w:noProof/>
            <w:webHidden/>
          </w:rPr>
        </w:r>
        <w:r w:rsidR="00DA1A5E">
          <w:rPr>
            <w:noProof/>
            <w:webHidden/>
          </w:rPr>
          <w:fldChar w:fldCharType="separate"/>
        </w:r>
        <w:r w:rsidR="00DA1A5E">
          <w:rPr>
            <w:noProof/>
            <w:webHidden/>
          </w:rPr>
          <w:t>12</w:t>
        </w:r>
        <w:r w:rsidR="00DA1A5E">
          <w:rPr>
            <w:noProof/>
            <w:webHidden/>
          </w:rPr>
          <w:fldChar w:fldCharType="end"/>
        </w:r>
      </w:hyperlink>
    </w:p>
    <w:p w14:paraId="3B99BAE0" w14:textId="77777777" w:rsidR="00DA1A5E" w:rsidRDefault="006E0CD0">
      <w:pPr>
        <w:pStyle w:val="TOC2"/>
        <w:tabs>
          <w:tab w:val="left" w:pos="720"/>
          <w:tab w:val="right" w:leader="dot" w:pos="9350"/>
        </w:tabs>
        <w:rPr>
          <w:noProof/>
          <w:sz w:val="24"/>
          <w:szCs w:val="24"/>
        </w:rPr>
      </w:pPr>
      <w:hyperlink w:anchor="_Toc530387294" w:history="1">
        <w:r w:rsidR="00DA1A5E" w:rsidRPr="006704F8">
          <w:rPr>
            <w:rStyle w:val="Hyperlink"/>
            <w:noProof/>
          </w:rPr>
          <w:t>E.</w:t>
        </w:r>
        <w:r w:rsidR="00DA1A5E">
          <w:rPr>
            <w:noProof/>
            <w:sz w:val="24"/>
            <w:szCs w:val="24"/>
          </w:rPr>
          <w:tab/>
        </w:r>
        <w:r w:rsidR="00DA1A5E" w:rsidRPr="006704F8">
          <w:rPr>
            <w:rStyle w:val="Hyperlink"/>
            <w:noProof/>
          </w:rPr>
          <w:t>Monitoring the effectiveness of inspections,</w:t>
        </w:r>
        <w:r w:rsidR="00DA1A5E">
          <w:rPr>
            <w:noProof/>
            <w:webHidden/>
          </w:rPr>
          <w:tab/>
        </w:r>
        <w:r w:rsidR="00DA1A5E">
          <w:rPr>
            <w:noProof/>
            <w:webHidden/>
          </w:rPr>
          <w:fldChar w:fldCharType="begin"/>
        </w:r>
        <w:r w:rsidR="00DA1A5E">
          <w:rPr>
            <w:noProof/>
            <w:webHidden/>
          </w:rPr>
          <w:instrText xml:space="preserve"> PAGEREF _Toc530387294 \h </w:instrText>
        </w:r>
        <w:r w:rsidR="00DA1A5E">
          <w:rPr>
            <w:noProof/>
            <w:webHidden/>
          </w:rPr>
        </w:r>
        <w:r w:rsidR="00DA1A5E">
          <w:rPr>
            <w:noProof/>
            <w:webHidden/>
          </w:rPr>
          <w:fldChar w:fldCharType="separate"/>
        </w:r>
        <w:r w:rsidR="00DA1A5E">
          <w:rPr>
            <w:noProof/>
            <w:webHidden/>
          </w:rPr>
          <w:t>13</w:t>
        </w:r>
        <w:r w:rsidR="00DA1A5E">
          <w:rPr>
            <w:noProof/>
            <w:webHidden/>
          </w:rPr>
          <w:fldChar w:fldCharType="end"/>
        </w:r>
      </w:hyperlink>
    </w:p>
    <w:p w14:paraId="13A2FF17" w14:textId="77777777" w:rsidR="00DA1A5E" w:rsidRDefault="006E0CD0">
      <w:pPr>
        <w:pStyle w:val="TOC1"/>
        <w:tabs>
          <w:tab w:val="left" w:pos="720"/>
          <w:tab w:val="right" w:leader="dot" w:pos="9350"/>
        </w:tabs>
        <w:rPr>
          <w:noProof/>
          <w:sz w:val="24"/>
          <w:szCs w:val="24"/>
        </w:rPr>
      </w:pPr>
      <w:hyperlink w:anchor="_Toc530387295" w:history="1">
        <w:r w:rsidR="00DA1A5E" w:rsidRPr="006704F8">
          <w:rPr>
            <w:rStyle w:val="Hyperlink"/>
            <w:noProof/>
          </w:rPr>
          <w:t>IX.</w:t>
        </w:r>
        <w:r w:rsidR="00DA1A5E">
          <w:rPr>
            <w:noProof/>
            <w:sz w:val="24"/>
            <w:szCs w:val="24"/>
          </w:rPr>
          <w:tab/>
        </w:r>
        <w:r w:rsidR="00DA1A5E" w:rsidRPr="006704F8">
          <w:rPr>
            <w:rStyle w:val="Hyperlink"/>
            <w:noProof/>
          </w:rPr>
          <w:t>Independent Auditor</w:t>
        </w:r>
        <w:r w:rsidR="00DA1A5E">
          <w:rPr>
            <w:noProof/>
            <w:webHidden/>
          </w:rPr>
          <w:tab/>
        </w:r>
        <w:r w:rsidR="00DA1A5E">
          <w:rPr>
            <w:noProof/>
            <w:webHidden/>
          </w:rPr>
          <w:fldChar w:fldCharType="begin"/>
        </w:r>
        <w:r w:rsidR="00DA1A5E">
          <w:rPr>
            <w:noProof/>
            <w:webHidden/>
          </w:rPr>
          <w:instrText xml:space="preserve"> PAGEREF _Toc530387295 \h </w:instrText>
        </w:r>
        <w:r w:rsidR="00DA1A5E">
          <w:rPr>
            <w:noProof/>
            <w:webHidden/>
          </w:rPr>
        </w:r>
        <w:r w:rsidR="00DA1A5E">
          <w:rPr>
            <w:noProof/>
            <w:webHidden/>
          </w:rPr>
          <w:fldChar w:fldCharType="separate"/>
        </w:r>
        <w:r w:rsidR="00DA1A5E">
          <w:rPr>
            <w:noProof/>
            <w:webHidden/>
          </w:rPr>
          <w:t>14</w:t>
        </w:r>
        <w:r w:rsidR="00DA1A5E">
          <w:rPr>
            <w:noProof/>
            <w:webHidden/>
          </w:rPr>
          <w:fldChar w:fldCharType="end"/>
        </w:r>
      </w:hyperlink>
    </w:p>
    <w:p w14:paraId="6F20D56B" w14:textId="77777777" w:rsidR="006A7106" w:rsidRDefault="006A7106">
      <w:pPr>
        <w:sectPr w:rsidR="006A7106" w:rsidSect="003A6D31">
          <w:pgSz w:w="12240" w:h="15840"/>
          <w:pgMar w:top="1440" w:right="1440" w:bottom="1440" w:left="1440" w:header="720" w:footer="720" w:gutter="0"/>
          <w:cols w:space="720"/>
          <w:docGrid w:linePitch="360"/>
        </w:sectPr>
      </w:pPr>
      <w:r>
        <w:fldChar w:fldCharType="end"/>
      </w:r>
    </w:p>
    <w:p w14:paraId="59A84F53" w14:textId="77777777" w:rsidR="0047060D" w:rsidRDefault="0048745E" w:rsidP="00F971A3">
      <w:pPr>
        <w:pStyle w:val="Heading1"/>
        <w:numPr>
          <w:ilvl w:val="0"/>
          <w:numId w:val="2"/>
        </w:numPr>
      </w:pPr>
      <w:bookmarkStart w:id="0" w:name="_Toc530387257"/>
      <w:r>
        <w:t>Overview</w:t>
      </w:r>
      <w:bookmarkEnd w:id="0"/>
    </w:p>
    <w:p w14:paraId="28F7FAE5" w14:textId="77777777" w:rsidR="00CE5752" w:rsidRDefault="00CE5752" w:rsidP="00CE5752">
      <w:pPr>
        <w:pStyle w:val="Heading2"/>
        <w:numPr>
          <w:ilvl w:val="0"/>
          <w:numId w:val="9"/>
        </w:numPr>
        <w:ind w:left="1440"/>
      </w:pPr>
      <w:bookmarkStart w:id="1" w:name="_Toc530387258"/>
      <w:r>
        <w:t>Policy Statement</w:t>
      </w:r>
      <w:bookmarkEnd w:id="1"/>
    </w:p>
    <w:p w14:paraId="4C60F191" w14:textId="77777777" w:rsidR="006D3E71" w:rsidRPr="00CE5752" w:rsidRDefault="006D3E71" w:rsidP="00CE5752">
      <w:r>
        <w:t xml:space="preserve">[POU’s] overarching goal is to provide </w:t>
      </w:r>
      <w:r w:rsidR="00E540F8">
        <w:t xml:space="preserve">safe, reliable, and </w:t>
      </w:r>
      <w:r>
        <w:t>economic</w:t>
      </w:r>
      <w:r w:rsidR="00E540F8">
        <w:t xml:space="preserve"> electric service </w:t>
      </w:r>
      <w:r>
        <w:t>to</w:t>
      </w:r>
      <w:r w:rsidR="00E33E93">
        <w:t xml:space="preserve"> its local</w:t>
      </w:r>
      <w:r>
        <w:t xml:space="preserve"> community.  In order to meet this goal, </w:t>
      </w:r>
      <w:r w:rsidRPr="006D3E71">
        <w:t>[POU] constructs, maintains, and operates its electrical lines and equipment in a manner that minimizes the risk of catastrophic wildfire posed by its electrical lines and equipment</w:t>
      </w:r>
      <w:r w:rsidR="002F03AD">
        <w:t>.</w:t>
      </w:r>
    </w:p>
    <w:p w14:paraId="3E20215E" w14:textId="77777777" w:rsidR="00CE5752" w:rsidRDefault="00CE5752" w:rsidP="00CE5752">
      <w:pPr>
        <w:pStyle w:val="Heading2"/>
        <w:numPr>
          <w:ilvl w:val="0"/>
          <w:numId w:val="9"/>
        </w:numPr>
        <w:ind w:left="1440"/>
      </w:pPr>
      <w:bookmarkStart w:id="2" w:name="_Toc530387259"/>
      <w:r>
        <w:t>Purpose of the Wildfire Mitigation Plan</w:t>
      </w:r>
      <w:bookmarkEnd w:id="2"/>
    </w:p>
    <w:p w14:paraId="71ACD6E2" w14:textId="77777777" w:rsidR="006D3E71" w:rsidRDefault="006D3E71" w:rsidP="00CE5752">
      <w:r>
        <w:t>This Wildfire Mitigation Plan describes in detail the</w:t>
      </w:r>
      <w:r w:rsidR="00242D0B">
        <w:t xml:space="preserve"> range of activities</w:t>
      </w:r>
      <w:r>
        <w:t xml:space="preserve"> that [POU] is taking to mitigate the threat of power-line </w:t>
      </w:r>
      <w:r w:rsidR="002F03AD">
        <w:t xml:space="preserve">ignited wildfires, including its various </w:t>
      </w:r>
      <w:r>
        <w:t xml:space="preserve">programs, policies, and procedures.  </w:t>
      </w:r>
      <w:r w:rsidR="00242D0B">
        <w:t xml:space="preserve">This plan is subject to direct supervision </w:t>
      </w:r>
      <w:r w:rsidR="005C1C67">
        <w:t>by the [POU Governing Board] and is implemented by the [POU executive]</w:t>
      </w:r>
      <w:r w:rsidR="002F03AD">
        <w:t xml:space="preserve">. </w:t>
      </w:r>
      <w:r w:rsidR="005C1C67">
        <w:t xml:space="preserve"> </w:t>
      </w:r>
      <w:r>
        <w:t>This plan complies with the requirements of Public Utilities Code section 8387 for publicly owned electric utilities to prepare a wildfire mitigation plan by January 1, 2020</w:t>
      </w:r>
      <w:r w:rsidR="002F03AD">
        <w:t>,</w:t>
      </w:r>
      <w:r>
        <w:t xml:space="preserve"> and annually thereafter. </w:t>
      </w:r>
    </w:p>
    <w:p w14:paraId="0EBC7DBD" w14:textId="77777777" w:rsidR="00CE5752" w:rsidRDefault="00CE5752" w:rsidP="00CE5752">
      <w:r>
        <w:t>[Option 1 - Municipal POU]: [POU] is a department within the City of [________]</w:t>
      </w:r>
      <w:r w:rsidR="00E540F8">
        <w:t xml:space="preserve">.  </w:t>
      </w:r>
      <w:r w:rsidR="00242D0B">
        <w:t>[Describe how POU</w:t>
      </w:r>
      <w:r w:rsidR="002F03AD">
        <w:t>’s fire prevention efforts fit into the</w:t>
      </w:r>
      <w:r w:rsidR="00242D0B">
        <w:t xml:space="preserve"> general plan and other safety planning documents.  Describe how POU coordinates with fire and other safety departments.]</w:t>
      </w:r>
    </w:p>
    <w:p w14:paraId="703062D8" w14:textId="77777777" w:rsidR="006D3E71" w:rsidRPr="00CE5752" w:rsidRDefault="00CE5752" w:rsidP="00CE5752">
      <w:r>
        <w:t xml:space="preserve">[Option 2 – Non-municipal POU]: [POU] </w:t>
      </w:r>
      <w:r w:rsidR="00FD7FCD">
        <w:t>closely coordinates with local fire and safety officials ……</w:t>
      </w:r>
    </w:p>
    <w:p w14:paraId="0B4CF89A" w14:textId="77777777" w:rsidR="00CE5752" w:rsidRDefault="00CE5752" w:rsidP="00CE5752">
      <w:pPr>
        <w:pStyle w:val="Heading2"/>
        <w:numPr>
          <w:ilvl w:val="0"/>
          <w:numId w:val="9"/>
        </w:numPr>
        <w:ind w:left="1440"/>
      </w:pPr>
      <w:bookmarkStart w:id="3" w:name="_Toc530387260"/>
      <w:r>
        <w:t>Organization of the Wildfire Mitigation Plan</w:t>
      </w:r>
      <w:bookmarkEnd w:id="3"/>
    </w:p>
    <w:p w14:paraId="22E9D070" w14:textId="77777777" w:rsidR="00E33E93" w:rsidRDefault="00E33E93" w:rsidP="00E33E93">
      <w:r>
        <w:t>This Wildfire Mitigation Plan included the following elements:</w:t>
      </w:r>
    </w:p>
    <w:p w14:paraId="7EEE1DC5" w14:textId="77777777" w:rsidR="00E33E93" w:rsidRDefault="005C1C67" w:rsidP="00E33E93">
      <w:pPr>
        <w:pStyle w:val="ListParagraph"/>
        <w:numPr>
          <w:ilvl w:val="0"/>
          <w:numId w:val="15"/>
        </w:numPr>
      </w:pPr>
      <w:r>
        <w:t>Objectives of the plan;</w:t>
      </w:r>
    </w:p>
    <w:p w14:paraId="0FF8FA8B" w14:textId="77777777" w:rsidR="00E33E93" w:rsidRDefault="005C1C67" w:rsidP="00E33E93">
      <w:pPr>
        <w:pStyle w:val="ListParagraph"/>
        <w:numPr>
          <w:ilvl w:val="0"/>
          <w:numId w:val="15"/>
        </w:numPr>
      </w:pPr>
      <w:r>
        <w:t>Roles and responsibilities for carrying out the plan;</w:t>
      </w:r>
    </w:p>
    <w:p w14:paraId="5DB0503B" w14:textId="77777777" w:rsidR="00E33E93" w:rsidRDefault="005C1C67" w:rsidP="00E33E93">
      <w:pPr>
        <w:pStyle w:val="ListParagraph"/>
        <w:numPr>
          <w:ilvl w:val="0"/>
          <w:numId w:val="15"/>
        </w:numPr>
      </w:pPr>
      <w:r>
        <w:t>Identification of key wildfire risks and risk drivers;</w:t>
      </w:r>
    </w:p>
    <w:p w14:paraId="5002C7F1" w14:textId="77777777" w:rsidR="00E33E93" w:rsidRDefault="005C1C67" w:rsidP="00E33E93">
      <w:pPr>
        <w:pStyle w:val="ListParagraph"/>
        <w:numPr>
          <w:ilvl w:val="0"/>
          <w:numId w:val="15"/>
        </w:numPr>
      </w:pPr>
      <w:r>
        <w:t>Description of Wildfire Prevention Strategies;</w:t>
      </w:r>
    </w:p>
    <w:p w14:paraId="15BD4098" w14:textId="77777777" w:rsidR="00E33E93" w:rsidRDefault="005C1C67" w:rsidP="005C1C67">
      <w:pPr>
        <w:pStyle w:val="ListParagraph"/>
        <w:numPr>
          <w:ilvl w:val="0"/>
          <w:numId w:val="15"/>
        </w:numPr>
      </w:pPr>
      <w:r>
        <w:t>Metrics for measuring the performance of the plan and identifying areas for improvement;</w:t>
      </w:r>
    </w:p>
    <w:p w14:paraId="1863CB1B" w14:textId="77777777" w:rsidR="00E33E93" w:rsidRDefault="005C1C67" w:rsidP="00E33E93">
      <w:pPr>
        <w:pStyle w:val="ListParagraph"/>
        <w:numPr>
          <w:ilvl w:val="0"/>
          <w:numId w:val="15"/>
        </w:numPr>
        <w:sectPr w:rsidR="00E33E93" w:rsidSect="003A6D31">
          <w:footerReference w:type="default" r:id="rId8"/>
          <w:pgSz w:w="12240" w:h="15840"/>
          <w:pgMar w:top="1440" w:right="1440" w:bottom="1440" w:left="1440" w:header="720" w:footer="720" w:gutter="0"/>
          <w:pgNumType w:start="1"/>
          <w:cols w:space="720"/>
          <w:docGrid w:linePitch="360"/>
        </w:sectPr>
      </w:pPr>
      <w:r>
        <w:t>Community outreach and education.</w:t>
      </w:r>
    </w:p>
    <w:p w14:paraId="47739403" w14:textId="77777777" w:rsidR="00BC3B56" w:rsidRDefault="00BC3B56" w:rsidP="00DE6945">
      <w:pPr>
        <w:pStyle w:val="Heading1"/>
        <w:numPr>
          <w:ilvl w:val="0"/>
          <w:numId w:val="2"/>
        </w:numPr>
      </w:pPr>
      <w:bookmarkStart w:id="4" w:name="_Toc530387261"/>
      <w:r>
        <w:t>Objectives of the Wildfire Mitigation Plan</w:t>
      </w:r>
      <w:bookmarkEnd w:id="4"/>
    </w:p>
    <w:p w14:paraId="380222B0" w14:textId="77777777" w:rsidR="00CE5752" w:rsidRDefault="00CE5752" w:rsidP="00CE5752">
      <w:pPr>
        <w:pStyle w:val="Heading2"/>
        <w:numPr>
          <w:ilvl w:val="0"/>
          <w:numId w:val="11"/>
        </w:numPr>
        <w:ind w:left="1440"/>
      </w:pPr>
      <w:bookmarkStart w:id="5" w:name="_Toc530387262"/>
      <w:r>
        <w:t>Minimizing sources of ignition</w:t>
      </w:r>
      <w:bookmarkEnd w:id="5"/>
    </w:p>
    <w:p w14:paraId="44F98D7C" w14:textId="77777777" w:rsidR="00CE5752" w:rsidRPr="00CE5752" w:rsidRDefault="00CE5752" w:rsidP="00CE5752">
      <w:r>
        <w:t xml:space="preserve">The </w:t>
      </w:r>
      <w:r w:rsidR="00FD7FCD">
        <w:t xml:space="preserve">primary goal of this Wildfire Mitigation Plan is to minimize the probability that [POU’s] transmission and distribution system may be an original or contributing source for the ignition of a fire.  </w:t>
      </w:r>
      <w:r w:rsidR="003E3405">
        <w:t>[POU] has evaluated the prudent</w:t>
      </w:r>
      <w:r w:rsidR="002F03AD">
        <w:t xml:space="preserve"> and </w:t>
      </w:r>
      <w:r w:rsidR="003E3405">
        <w:t>cost-effective improvements to its physical assets, operations, and training that can help to meet this objective.  [POU] has implemented those changes consistent with this evaluation.</w:t>
      </w:r>
    </w:p>
    <w:p w14:paraId="34B595D4" w14:textId="77777777" w:rsidR="00CE5752" w:rsidRDefault="00CE5752" w:rsidP="00CE5752">
      <w:pPr>
        <w:pStyle w:val="Heading2"/>
        <w:numPr>
          <w:ilvl w:val="0"/>
          <w:numId w:val="11"/>
        </w:numPr>
        <w:ind w:left="1440"/>
      </w:pPr>
      <w:bookmarkStart w:id="6" w:name="_Toc530387263"/>
      <w:r>
        <w:t>Resiliancy of the electric grid</w:t>
      </w:r>
      <w:bookmarkEnd w:id="6"/>
    </w:p>
    <w:p w14:paraId="3541C04E" w14:textId="77777777" w:rsidR="00AF7B47" w:rsidRDefault="00853FBC" w:rsidP="00AF7B47">
      <w:r>
        <w:t xml:space="preserve">The secondary goal of this Wildfire Mitigation Plan is to improve the resiliency of the electric grid.  As part of the development of this plan, [POU] assesses new industry practices and technologies that will reduce the likelihood of a disruption in service and improve the restoration of service. </w:t>
      </w:r>
    </w:p>
    <w:p w14:paraId="367B4575" w14:textId="77777777" w:rsidR="002C5B47" w:rsidRPr="00AF7B47" w:rsidRDefault="002C5B47" w:rsidP="003E3405">
      <w:pPr>
        <w:pStyle w:val="Heading2"/>
        <w:numPr>
          <w:ilvl w:val="0"/>
          <w:numId w:val="11"/>
        </w:numPr>
        <w:ind w:left="1440"/>
      </w:pPr>
      <w:bookmarkStart w:id="7" w:name="_Toc530387264"/>
      <w:r>
        <w:t xml:space="preserve">Minimizing </w:t>
      </w:r>
      <w:r w:rsidR="00445E18">
        <w:t>unnecessary</w:t>
      </w:r>
      <w:r w:rsidR="00227558">
        <w:t xml:space="preserve"> or ineffective</w:t>
      </w:r>
      <w:r w:rsidR="00445E18">
        <w:t xml:space="preserve"> </w:t>
      </w:r>
      <w:r w:rsidR="00227558">
        <w:t>Actions</w:t>
      </w:r>
      <w:bookmarkEnd w:id="7"/>
    </w:p>
    <w:p w14:paraId="32245A2B" w14:textId="77777777" w:rsidR="00730D11" w:rsidRPr="00D20ABE" w:rsidRDefault="00227558" w:rsidP="00D20ABE">
      <w:r>
        <w:t>The final goal for this Wildfire Mitigation Plan is to measure the effectiveness of specific wildfire mitigation strategies.  Where a particular action</w:t>
      </w:r>
      <w:r w:rsidR="005D399F">
        <w:t>, program, or protocol</w:t>
      </w:r>
      <w:r>
        <w:t xml:space="preserve"> is determined to be unnecessary or ineffective, </w:t>
      </w:r>
      <w:r w:rsidR="005D399F">
        <w:t>[POU] will assess whether a modification or replacement is merited.  This plan will also help determine if more cost</w:t>
      </w:r>
      <w:r w:rsidR="002F03AD">
        <w:t>-</w:t>
      </w:r>
      <w:r w:rsidR="005D399F">
        <w:t xml:space="preserve">effective measures would produce the same or better results. </w:t>
      </w:r>
    </w:p>
    <w:p w14:paraId="37A3F418" w14:textId="77777777" w:rsidR="00730D11" w:rsidRDefault="00730D11" w:rsidP="00D20ABE"/>
    <w:p w14:paraId="27D819B5" w14:textId="77777777" w:rsidR="00077742" w:rsidRDefault="00077742" w:rsidP="00D20ABE"/>
    <w:p w14:paraId="285EF831" w14:textId="77777777" w:rsidR="00077742" w:rsidRPr="00077742" w:rsidRDefault="00077742" w:rsidP="00D20ABE">
      <w:pPr>
        <w:rPr>
          <w:b/>
          <w:u w:val="single"/>
        </w:rPr>
      </w:pPr>
    </w:p>
    <w:p w14:paraId="5E64358F" w14:textId="77777777" w:rsidR="00077742" w:rsidRPr="00077742" w:rsidRDefault="00077742" w:rsidP="00077742">
      <w:pPr>
        <w:pBdr>
          <w:top w:val="single" w:sz="4" w:space="1" w:color="auto"/>
          <w:left w:val="single" w:sz="4" w:space="4" w:color="auto"/>
          <w:bottom w:val="single" w:sz="4" w:space="1" w:color="auto"/>
          <w:right w:val="single" w:sz="4" w:space="4" w:color="auto"/>
        </w:pBdr>
        <w:spacing w:line="240" w:lineRule="auto"/>
        <w:jc w:val="center"/>
        <w:rPr>
          <w:b/>
          <w:u w:val="single"/>
        </w:rPr>
      </w:pPr>
      <w:r w:rsidRPr="00077742">
        <w:rPr>
          <w:b/>
          <w:u w:val="single"/>
        </w:rPr>
        <w:t>Optional “As Necessary” Language</w:t>
      </w:r>
    </w:p>
    <w:p w14:paraId="45678CE9" w14:textId="77777777" w:rsidR="00077742" w:rsidRDefault="00077742" w:rsidP="00077742">
      <w:pPr>
        <w:pBdr>
          <w:top w:val="single" w:sz="4" w:space="1" w:color="auto"/>
          <w:left w:val="single" w:sz="4" w:space="4" w:color="auto"/>
          <w:bottom w:val="single" w:sz="4" w:space="1" w:color="auto"/>
          <w:right w:val="single" w:sz="4" w:space="4" w:color="auto"/>
        </w:pBdr>
        <w:spacing w:line="240" w:lineRule="auto"/>
        <w:jc w:val="center"/>
      </w:pPr>
      <w:r>
        <w:t>This language to be Inserted for any element that the POU determines that a particular element otherwise required by Pub. Util. Code § 8387(b):</w:t>
      </w:r>
    </w:p>
    <w:p w14:paraId="309597F1" w14:textId="77777777" w:rsidR="00077742" w:rsidRDefault="00077742" w:rsidP="00077742">
      <w:pPr>
        <w:pBdr>
          <w:top w:val="single" w:sz="4" w:space="1" w:color="auto"/>
          <w:left w:val="single" w:sz="4" w:space="4" w:color="auto"/>
          <w:bottom w:val="single" w:sz="4" w:space="1" w:color="auto"/>
          <w:right w:val="single" w:sz="4" w:space="4" w:color="auto"/>
        </w:pBdr>
        <w:spacing w:line="240" w:lineRule="auto"/>
        <w:jc w:val="center"/>
      </w:pPr>
    </w:p>
    <w:p w14:paraId="75F2D575" w14:textId="77777777" w:rsidR="00077742" w:rsidRPr="00825A81" w:rsidRDefault="00825A81" w:rsidP="00077742">
      <w:pPr>
        <w:pBdr>
          <w:top w:val="single" w:sz="4" w:space="1" w:color="auto"/>
          <w:left w:val="single" w:sz="4" w:space="4" w:color="auto"/>
          <w:bottom w:val="single" w:sz="4" w:space="1" w:color="auto"/>
          <w:right w:val="single" w:sz="4" w:space="4" w:color="auto"/>
        </w:pBdr>
        <w:spacing w:line="240" w:lineRule="auto"/>
        <w:jc w:val="center"/>
        <w:rPr>
          <w:i/>
        </w:rPr>
        <w:sectPr w:rsidR="00077742" w:rsidRPr="00825A81" w:rsidSect="003A6D31">
          <w:pgSz w:w="12240" w:h="15840"/>
          <w:pgMar w:top="1440" w:right="1440" w:bottom="1440" w:left="1440" w:header="720" w:footer="720" w:gutter="0"/>
          <w:cols w:space="720"/>
          <w:docGrid w:linePitch="360"/>
        </w:sectPr>
      </w:pPr>
      <w:r w:rsidRPr="00825A81">
        <w:rPr>
          <w:i/>
        </w:rPr>
        <w:t>“</w:t>
      </w:r>
      <w:r w:rsidR="003E3629">
        <w:rPr>
          <w:i/>
        </w:rPr>
        <w:t xml:space="preserve">Pursuant to Public Utilities Code section 8387(b)(2), </w:t>
      </w:r>
      <w:r>
        <w:rPr>
          <w:i/>
        </w:rPr>
        <w:t>[POU]</w:t>
      </w:r>
      <w:r w:rsidR="003E3629">
        <w:rPr>
          <w:i/>
        </w:rPr>
        <w:t xml:space="preserve"> has determined that it is not necessary to describe _____________ in this Wildfire Mitigation Plan because of the unique characteristics of the service territory and operations of [POU], including ___________. </w:t>
      </w:r>
    </w:p>
    <w:p w14:paraId="7FF3F2B2" w14:textId="77777777" w:rsidR="00B136AD" w:rsidRDefault="00B136AD" w:rsidP="00DE6945">
      <w:pPr>
        <w:pStyle w:val="Heading1"/>
        <w:numPr>
          <w:ilvl w:val="0"/>
          <w:numId w:val="2"/>
        </w:numPr>
      </w:pPr>
      <w:bookmarkStart w:id="8" w:name="_Toc530387265"/>
      <w:r>
        <w:t>Roles and Responsibilities</w:t>
      </w:r>
      <w:bookmarkEnd w:id="8"/>
    </w:p>
    <w:p w14:paraId="4CB286FB" w14:textId="77777777" w:rsidR="00564C07" w:rsidRDefault="00F1336E" w:rsidP="00564C07">
      <w:pPr>
        <w:pStyle w:val="Heading2"/>
        <w:numPr>
          <w:ilvl w:val="0"/>
          <w:numId w:val="12"/>
        </w:numPr>
        <w:ind w:left="1440"/>
      </w:pPr>
      <w:bookmarkStart w:id="9" w:name="_Toc530387266"/>
      <w:r>
        <w:t>[POU]</w:t>
      </w:r>
      <w:r w:rsidR="004666B8">
        <w:t xml:space="preserve"> roles</w:t>
      </w:r>
      <w:r>
        <w:t xml:space="preserve"> and Responsibilities</w:t>
      </w:r>
      <w:bookmarkEnd w:id="9"/>
    </w:p>
    <w:p w14:paraId="77F12FCF" w14:textId="77777777" w:rsidR="00757F88" w:rsidRPr="00861EA8" w:rsidRDefault="00F1336E" w:rsidP="00861EA8">
      <w:pPr>
        <w:jc w:val="center"/>
        <w:rPr>
          <w:b/>
          <w:sz w:val="24"/>
          <w:szCs w:val="24"/>
        </w:rPr>
      </w:pPr>
      <w:r w:rsidRPr="00861EA8">
        <w:rPr>
          <w:b/>
          <w:sz w:val="24"/>
          <w:szCs w:val="24"/>
        </w:rPr>
        <w:t xml:space="preserve"> </w:t>
      </w:r>
      <w:r w:rsidR="00C709EC" w:rsidRPr="00861EA8">
        <w:rPr>
          <w:b/>
          <w:sz w:val="24"/>
          <w:szCs w:val="24"/>
        </w:rPr>
        <w:t>[Optional Org Chart Template]</w:t>
      </w:r>
    </w:p>
    <w:p w14:paraId="7AC4163A" w14:textId="77777777" w:rsidR="00F1336E" w:rsidRDefault="00384A30" w:rsidP="00F1336E">
      <w:r>
        <w:rPr>
          <w:noProof/>
        </w:rPr>
        <w:drawing>
          <wp:inline distT="0" distB="0" distL="0" distR="0" wp14:anchorId="27634C29" wp14:editId="276D9929">
            <wp:extent cx="5970494" cy="2436495"/>
            <wp:effectExtent l="0" t="12700" r="0" b="1460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F959CFD" w14:textId="77777777" w:rsidR="00F1336E" w:rsidRDefault="00F1336E" w:rsidP="00F1336E">
      <w:r>
        <w:t>[Describe POU organizational structure]</w:t>
      </w:r>
    </w:p>
    <w:p w14:paraId="39B481BC" w14:textId="77777777" w:rsidR="00F1336E" w:rsidRDefault="00F1336E" w:rsidP="00F1336E">
      <w:r>
        <w:t xml:space="preserve">[Describe relevant lines of communication during emergencies] </w:t>
      </w:r>
    </w:p>
    <w:p w14:paraId="5CE1CB62" w14:textId="77777777" w:rsidR="00F1336E" w:rsidRDefault="00F1336E" w:rsidP="00F1336E">
      <w:r>
        <w:t>[POU] utility staff have the following responsibilities regarding fire prevention, response and investigation:</w:t>
      </w:r>
    </w:p>
    <w:p w14:paraId="5D445062" w14:textId="77777777" w:rsidR="00F1336E" w:rsidRDefault="00F1336E" w:rsidP="00F1336E">
      <w:pPr>
        <w:pStyle w:val="ListParagraph"/>
        <w:numPr>
          <w:ilvl w:val="0"/>
          <w:numId w:val="16"/>
        </w:numPr>
      </w:pPr>
      <w:r>
        <w:t>Conduct work in a manner that will minimize potential fire dangers</w:t>
      </w:r>
      <w:r w:rsidR="002F03AD">
        <w:t>.</w:t>
      </w:r>
    </w:p>
    <w:p w14:paraId="20CC9B04" w14:textId="77777777" w:rsidR="00F1336E" w:rsidRPr="001500D6" w:rsidRDefault="00F1336E" w:rsidP="00F1336E">
      <w:pPr>
        <w:pStyle w:val="ListParagraph"/>
        <w:numPr>
          <w:ilvl w:val="0"/>
          <w:numId w:val="16"/>
        </w:numPr>
      </w:pPr>
      <w:r>
        <w:t xml:space="preserve">Take </w:t>
      </w:r>
      <w:r w:rsidRPr="001500D6">
        <w:t>all reasonable and practicable actions to prevent and suppress fires resulting from [POU] electric facilities.</w:t>
      </w:r>
    </w:p>
    <w:p w14:paraId="6463B301" w14:textId="77777777" w:rsidR="00F1336E" w:rsidRPr="001500D6" w:rsidRDefault="00F1336E" w:rsidP="00F1336E">
      <w:pPr>
        <w:pStyle w:val="ListParagraph"/>
        <w:numPr>
          <w:ilvl w:val="0"/>
          <w:numId w:val="16"/>
        </w:numPr>
      </w:pPr>
      <w:r w:rsidRPr="001500D6">
        <w:t xml:space="preserve">Coordinate with federal, state, and local fire management personnel to ensure that appropriate preventative measures are in place. </w:t>
      </w:r>
    </w:p>
    <w:p w14:paraId="5FD7234C" w14:textId="77777777" w:rsidR="00F1336E" w:rsidRDefault="00F1336E" w:rsidP="00F1336E">
      <w:pPr>
        <w:pStyle w:val="ListParagraph"/>
        <w:numPr>
          <w:ilvl w:val="0"/>
          <w:numId w:val="16"/>
        </w:numPr>
      </w:pPr>
      <w:r w:rsidRPr="001500D6">
        <w:t xml:space="preserve">Immediately report fires, pursuant to specified procedures. </w:t>
      </w:r>
    </w:p>
    <w:p w14:paraId="5B721710" w14:textId="77777777" w:rsidR="00F1336E" w:rsidRPr="00F1336E" w:rsidRDefault="00F1336E" w:rsidP="00F1336E">
      <w:pPr>
        <w:pStyle w:val="ListParagraph"/>
        <w:numPr>
          <w:ilvl w:val="0"/>
          <w:numId w:val="16"/>
        </w:numPr>
      </w:pPr>
      <w:r w:rsidRPr="001500D6">
        <w:rPr>
          <w:rFonts w:cs="Í‹≥Pˇ"/>
        </w:rPr>
        <w:t>Take corrective action when observing or having been notified that fire protection</w:t>
      </w:r>
      <w:r>
        <w:rPr>
          <w:rFonts w:cs="Í‹≥Pˇ"/>
        </w:rPr>
        <w:t xml:space="preserve"> </w:t>
      </w:r>
      <w:r w:rsidRPr="001500D6">
        <w:rPr>
          <w:rFonts w:cs="Í‹≥Pˇ"/>
        </w:rPr>
        <w:t>measures have not been properly installed or maintained</w:t>
      </w:r>
      <w:r w:rsidR="002F03AD">
        <w:rPr>
          <w:rFonts w:cs="Í‹≥Pˇ"/>
        </w:rPr>
        <w:t>.</w:t>
      </w:r>
    </w:p>
    <w:p w14:paraId="42EBB5B3" w14:textId="77777777" w:rsidR="00F1336E" w:rsidRDefault="00F1336E" w:rsidP="00F1336E">
      <w:pPr>
        <w:pStyle w:val="ListParagraph"/>
        <w:numPr>
          <w:ilvl w:val="0"/>
          <w:numId w:val="16"/>
        </w:numPr>
      </w:pPr>
      <w:r>
        <w:t>Ensure compliance with relevant federal, state, and industry standard requirements</w:t>
      </w:r>
      <w:r w:rsidR="002F03AD">
        <w:t>.</w:t>
      </w:r>
    </w:p>
    <w:p w14:paraId="67A67BA7" w14:textId="77777777" w:rsidR="00F1336E" w:rsidRDefault="00F1336E" w:rsidP="00F1336E">
      <w:pPr>
        <w:pStyle w:val="ListParagraph"/>
        <w:numPr>
          <w:ilvl w:val="0"/>
          <w:numId w:val="16"/>
        </w:numPr>
      </w:pPr>
      <w:r>
        <w:t>Ensure that wildfire data is appropriately collected</w:t>
      </w:r>
      <w:r w:rsidR="002F03AD">
        <w:t>.</w:t>
      </w:r>
    </w:p>
    <w:p w14:paraId="78E29785" w14:textId="77777777" w:rsidR="00F1336E" w:rsidRDefault="00F1336E" w:rsidP="005B046D">
      <w:pPr>
        <w:pStyle w:val="ListParagraph"/>
        <w:numPr>
          <w:ilvl w:val="0"/>
          <w:numId w:val="16"/>
        </w:numPr>
      </w:pPr>
      <w:r>
        <w:t xml:space="preserve">Maintain adequate training programs for all relevant employees. </w:t>
      </w:r>
    </w:p>
    <w:p w14:paraId="27DBD210" w14:textId="77777777" w:rsidR="00F1336E" w:rsidRDefault="00F1336E" w:rsidP="005B046D"/>
    <w:p w14:paraId="37167652" w14:textId="77777777" w:rsidR="008275F1" w:rsidRPr="008275F1" w:rsidRDefault="008275F1" w:rsidP="008275F1"/>
    <w:p w14:paraId="73C5FEB4" w14:textId="77777777" w:rsidR="008275F1" w:rsidRPr="008275F1" w:rsidRDefault="008275F1" w:rsidP="008275F1"/>
    <w:p w14:paraId="0DC93435" w14:textId="77777777" w:rsidR="008275F1" w:rsidRPr="001500D6" w:rsidRDefault="008275F1" w:rsidP="008275F1"/>
    <w:p w14:paraId="7AE48F9F" w14:textId="77777777" w:rsidR="00564C07" w:rsidRDefault="00D158CA" w:rsidP="00564C07">
      <w:pPr>
        <w:pStyle w:val="Heading2"/>
        <w:numPr>
          <w:ilvl w:val="0"/>
          <w:numId w:val="12"/>
        </w:numPr>
        <w:ind w:left="1440"/>
      </w:pPr>
      <w:bookmarkStart w:id="10" w:name="_Toc530387267"/>
      <w:r>
        <w:t>Coordination with water utilitie</w:t>
      </w:r>
      <w:r w:rsidR="00C709EC">
        <w:t>s</w:t>
      </w:r>
      <w:r>
        <w:t>/department</w:t>
      </w:r>
      <w:bookmarkEnd w:id="10"/>
    </w:p>
    <w:p w14:paraId="2D66B3B5" w14:textId="77777777" w:rsidR="00564C07" w:rsidRDefault="00564C07" w:rsidP="00564C07">
      <w:r>
        <w:t>[Option 1 – Municipa</w:t>
      </w:r>
      <w:r w:rsidR="00C709EC">
        <w:t xml:space="preserve">l Utility]: [Describe coordination with water department, including during wildfires and other emergencies.] </w:t>
      </w:r>
    </w:p>
    <w:p w14:paraId="580904CA" w14:textId="77777777" w:rsidR="00564C07" w:rsidRDefault="00C709EC" w:rsidP="00564C07">
      <w:r>
        <w:t>[Option 2 – Non-municipal POU]: [identify relevant water utilities within POU’s service territory</w:t>
      </w:r>
      <w:r w:rsidR="00B82193">
        <w:t>, and describe lines of coordination and communication.</w:t>
      </w:r>
      <w:r w:rsidR="00482009">
        <w:t>]</w:t>
      </w:r>
      <w:r w:rsidR="00B82193">
        <w:t xml:space="preserve"> </w:t>
      </w:r>
    </w:p>
    <w:p w14:paraId="6D0991A5" w14:textId="77777777" w:rsidR="00564C07" w:rsidRDefault="003F4C5F" w:rsidP="00564C07">
      <w:pPr>
        <w:pStyle w:val="Heading2"/>
        <w:numPr>
          <w:ilvl w:val="0"/>
          <w:numId w:val="12"/>
        </w:numPr>
        <w:ind w:left="1440"/>
      </w:pPr>
      <w:bookmarkStart w:id="11" w:name="_Toc530387268"/>
      <w:r>
        <w:t xml:space="preserve">Coordination </w:t>
      </w:r>
      <w:r w:rsidR="00D158CA">
        <w:t>with communication infrastructure providers</w:t>
      </w:r>
      <w:bookmarkEnd w:id="11"/>
    </w:p>
    <w:p w14:paraId="23256619" w14:textId="77777777" w:rsidR="00564C07" w:rsidRPr="00CE5752" w:rsidRDefault="004A135D" w:rsidP="00564C07">
      <w:r>
        <w:t>[</w:t>
      </w:r>
      <w:r w:rsidR="00B82193">
        <w:t>Describe coordination and communication with Communication infrastructure providers].</w:t>
      </w:r>
    </w:p>
    <w:p w14:paraId="6CCA89FF" w14:textId="77777777" w:rsidR="00564C07" w:rsidRDefault="00C50771" w:rsidP="00564C07">
      <w:pPr>
        <w:pStyle w:val="Heading2"/>
        <w:numPr>
          <w:ilvl w:val="0"/>
          <w:numId w:val="12"/>
        </w:numPr>
        <w:ind w:left="1440"/>
      </w:pPr>
      <w:bookmarkStart w:id="12" w:name="_Toc530387269"/>
      <w:r>
        <w:t>Standardized emergency management system</w:t>
      </w:r>
      <w:bookmarkEnd w:id="12"/>
    </w:p>
    <w:p w14:paraId="311CEF54" w14:textId="77777777" w:rsidR="00C50771" w:rsidRDefault="00C50771" w:rsidP="00C50771">
      <w:r w:rsidRPr="00C50771">
        <w:t>As a local governmental agenc</w:t>
      </w:r>
      <w:r w:rsidR="008F3719">
        <w:t>y</w:t>
      </w:r>
      <w:r w:rsidRPr="00C50771">
        <w:t>,</w:t>
      </w:r>
      <w:r w:rsidRPr="00C50771">
        <w:rPr>
          <w:rStyle w:val="FootnoteReference"/>
          <w:sz w:val="20"/>
        </w:rPr>
        <w:footnoteReference w:id="1"/>
      </w:r>
      <w:r w:rsidRPr="00C50771">
        <w:t xml:space="preserve"> [POU] has planning, communication, and coordination obligations pursuant to the California Office of Emergency Services’ Standardized Emergency Management System (“SEMS”) Regulations,</w:t>
      </w:r>
      <w:r w:rsidRPr="00C50771">
        <w:rPr>
          <w:rStyle w:val="FootnoteReference"/>
          <w:sz w:val="20"/>
        </w:rPr>
        <w:footnoteReference w:id="2"/>
      </w:r>
      <w:r w:rsidRPr="00C50771">
        <w:t xml:space="preserve"> adopted in accordance with Government Code </w:t>
      </w:r>
      <w:r w:rsidR="008F3719">
        <w:t>s</w:t>
      </w:r>
      <w:r w:rsidRPr="00C50771">
        <w:t>ection 8607.  The SEMS Regulations specify roles, responsibilities, and structures of communications at five different levels: field response, local government, operational area, regional, and state.</w:t>
      </w:r>
      <w:r w:rsidRPr="00C50771">
        <w:rPr>
          <w:rStyle w:val="FootnoteReference"/>
          <w:sz w:val="20"/>
        </w:rPr>
        <w:footnoteReference w:id="3"/>
      </w:r>
      <w:r w:rsidRPr="00C50771">
        <w:t xml:space="preserve">  Pursuant to this structure, </w:t>
      </w:r>
      <w:r>
        <w:t>[</w:t>
      </w:r>
      <w:r w:rsidRPr="00C50771">
        <w:t>POU</w:t>
      </w:r>
      <w:r>
        <w:t>]</w:t>
      </w:r>
      <w:r w:rsidRPr="00C50771">
        <w:t xml:space="preserve"> regularly coordinate</w:t>
      </w:r>
      <w:r>
        <w:t>s</w:t>
      </w:r>
      <w:r w:rsidRPr="00C50771">
        <w:t xml:space="preserve"> and communicate</w:t>
      </w:r>
      <w:r>
        <w:t>s</w:t>
      </w:r>
      <w:r w:rsidRPr="00C50771">
        <w:t xml:space="preserve"> with the relevant safety agencies as well as other relevant local and state agencies.  </w:t>
      </w:r>
      <w:r>
        <w:t>[Describe POU</w:t>
      </w:r>
      <w:r w:rsidR="008F3719">
        <w:t>’</w:t>
      </w:r>
      <w:r>
        <w:t xml:space="preserve">s </w:t>
      </w:r>
      <w:r w:rsidR="008F3719">
        <w:t xml:space="preserve">role within the local and operational level]. </w:t>
      </w:r>
    </w:p>
    <w:p w14:paraId="3E162E60" w14:textId="77777777" w:rsidR="00820811" w:rsidRDefault="00820811" w:rsidP="00C50771">
      <w:r>
        <w:t>[Describe SEMS structure during red flag conditions and during wildfires]</w:t>
      </w:r>
    </w:p>
    <w:p w14:paraId="73FDEFF0" w14:textId="77777777" w:rsidR="00C50771" w:rsidRDefault="00C50771" w:rsidP="00C50771">
      <w:r w:rsidRPr="00C50771">
        <w:t xml:space="preserve">Under the SEMS structure, a significant amount of preparation is done through advanced planning at the county level, including the coordination of effort of public, private, and nonprofit organizations.  </w:t>
      </w:r>
      <w:r w:rsidR="008F3719">
        <w:t xml:space="preserve">[County] serves as the </w:t>
      </w:r>
      <w:r w:rsidRPr="00C50771">
        <w:t xml:space="preserve">Operational Area and is guided by </w:t>
      </w:r>
      <w:r w:rsidR="008F3719">
        <w:t>the [_________] County</w:t>
      </w:r>
      <w:r w:rsidRPr="00C50771">
        <w:t xml:space="preserve"> Disaster Council that is made up of representatives of</w:t>
      </w:r>
      <w:r w:rsidR="008F3719">
        <w:t xml:space="preserve"> [_____________]</w:t>
      </w:r>
      <w:r w:rsidRPr="00C50771">
        <w:t xml:space="preserve">.  The Operational Area includes local and regional organizations that bring relevant expertise to the </w:t>
      </w:r>
      <w:r w:rsidR="002F03AD">
        <w:t>wildfire prevention and recovery</w:t>
      </w:r>
      <w:r w:rsidRPr="00C50771">
        <w:t xml:space="preserve"> planning process.  These participants include</w:t>
      </w:r>
      <w:r w:rsidR="00BE27C1">
        <w:t xml:space="preserve"> [provide a detailed list of relevant</w:t>
      </w:r>
      <w:r w:rsidRPr="00C50771">
        <w:t xml:space="preserve"> school districts, utilities, Fire Districts, non-profits (such as the United Way and/or the American Red Cross), Hospitals, special districts, communications providers, and other similar organizations</w:t>
      </w:r>
      <w:r w:rsidR="00BE27C1">
        <w:t>]</w:t>
      </w:r>
      <w:r w:rsidRPr="00C50771">
        <w:t>.</w:t>
      </w:r>
    </w:p>
    <w:p w14:paraId="6FEACCEF" w14:textId="77777777" w:rsidR="004A135D" w:rsidRDefault="008F3719" w:rsidP="004A135D">
      <w:r>
        <w:t>Pursuant to the SEMS structure, [POU] participates in [monthly/quarterly/annual] training exercises.  [Describe relevant training exercises generally, and any specific examples relating to wildfires.</w:t>
      </w:r>
      <w:r w:rsidR="002F03AD">
        <w:t>]</w:t>
      </w:r>
      <w:r>
        <w:t xml:space="preserve"> </w:t>
      </w:r>
    </w:p>
    <w:p w14:paraId="1DC4EBAE" w14:textId="77777777" w:rsidR="00564C07" w:rsidRDefault="00C50771" w:rsidP="00564C07">
      <w:pPr>
        <w:sectPr w:rsidR="00564C07" w:rsidSect="003A6D31">
          <w:pgSz w:w="12240" w:h="15840"/>
          <w:pgMar w:top="1440" w:right="1440" w:bottom="1440" w:left="1440" w:header="720" w:footer="720" w:gutter="0"/>
          <w:cols w:space="720"/>
          <w:docGrid w:linePitch="360"/>
        </w:sectPr>
      </w:pPr>
      <w:r>
        <w:t>[POU] is a</w:t>
      </w:r>
      <w:r w:rsidRPr="00C50771">
        <w:t xml:space="preserve"> member of the California Utility Emergency Association, which plays a key role in ensuring communications between utilities during emergencies.  </w:t>
      </w:r>
      <w:r>
        <w:t>[POU]</w:t>
      </w:r>
      <w:r w:rsidRPr="00C50771">
        <w:t xml:space="preserve"> also participate in the Western Energy Institute’s Western Region Mutual Assistance Agreement, which is a mutual assistance agreement covering utilities across a number of western states.</w:t>
      </w:r>
      <w:r w:rsidR="00482009">
        <w:t xml:space="preserve"> </w:t>
      </w:r>
    </w:p>
    <w:p w14:paraId="2692399F" w14:textId="77777777" w:rsidR="00DE6945" w:rsidRDefault="000F05F2" w:rsidP="00DE6945">
      <w:pPr>
        <w:pStyle w:val="Heading1"/>
        <w:numPr>
          <w:ilvl w:val="0"/>
          <w:numId w:val="2"/>
        </w:numPr>
      </w:pPr>
      <w:bookmarkStart w:id="13" w:name="_Toc530387270"/>
      <w:r>
        <w:t xml:space="preserve">Wildfire Risks and Drivers associated </w:t>
      </w:r>
      <w:r w:rsidRPr="00BC3B56">
        <w:t>with design, construction, operation, and maintenance</w:t>
      </w:r>
      <w:bookmarkEnd w:id="13"/>
    </w:p>
    <w:p w14:paraId="52B94035" w14:textId="77777777" w:rsidR="00DE6945" w:rsidRDefault="000F05F2" w:rsidP="00DE6945">
      <w:pPr>
        <w:pStyle w:val="Heading2"/>
        <w:numPr>
          <w:ilvl w:val="0"/>
          <w:numId w:val="4"/>
        </w:numPr>
      </w:pPr>
      <w:bookmarkStart w:id="14" w:name="_Toc530387271"/>
      <w:r w:rsidRPr="00BC3B56">
        <w:t>Particular risks and risk drivers associated with topographic and climatological risk factors</w:t>
      </w:r>
      <w:bookmarkEnd w:id="14"/>
      <w:r w:rsidRPr="00BC3B56">
        <w:t xml:space="preserve"> </w:t>
      </w:r>
    </w:p>
    <w:p w14:paraId="27E11AFB" w14:textId="77777777" w:rsidR="0047060D" w:rsidRDefault="0063132B" w:rsidP="0047060D">
      <w:r>
        <w:t>Within [POU]’s service territory and the surrounding areas, the primary risk drivers for wildfire are the following:</w:t>
      </w:r>
    </w:p>
    <w:p w14:paraId="01D4CDFA" w14:textId="77777777" w:rsidR="0063132B" w:rsidRDefault="0063132B" w:rsidP="0063132B">
      <w:pPr>
        <w:pStyle w:val="ListParagraph"/>
        <w:numPr>
          <w:ilvl w:val="0"/>
          <w:numId w:val="22"/>
        </w:numPr>
      </w:pPr>
      <w:r>
        <w:t>Extended drought;</w:t>
      </w:r>
    </w:p>
    <w:p w14:paraId="5BEEAB89" w14:textId="77777777" w:rsidR="0063132B" w:rsidRDefault="0063132B" w:rsidP="0063132B">
      <w:pPr>
        <w:pStyle w:val="ListParagraph"/>
        <w:numPr>
          <w:ilvl w:val="0"/>
          <w:numId w:val="22"/>
        </w:numPr>
      </w:pPr>
      <w:r>
        <w:t>Vegetation type;</w:t>
      </w:r>
    </w:p>
    <w:p w14:paraId="6E379E0E" w14:textId="77777777" w:rsidR="0063132B" w:rsidRDefault="0063132B" w:rsidP="0063132B">
      <w:pPr>
        <w:pStyle w:val="ListParagraph"/>
        <w:numPr>
          <w:ilvl w:val="0"/>
          <w:numId w:val="22"/>
        </w:numPr>
      </w:pPr>
      <w:r>
        <w:t xml:space="preserve">High winds; </w:t>
      </w:r>
    </w:p>
    <w:p w14:paraId="66B77685" w14:textId="77777777" w:rsidR="0063132B" w:rsidRDefault="0063132B" w:rsidP="0063132B">
      <w:pPr>
        <w:pStyle w:val="ListParagraph"/>
        <w:numPr>
          <w:ilvl w:val="0"/>
          <w:numId w:val="22"/>
        </w:numPr>
      </w:pPr>
      <w:r>
        <w:t>Steep terrain;</w:t>
      </w:r>
    </w:p>
    <w:p w14:paraId="274ABAD6" w14:textId="77777777" w:rsidR="0063132B" w:rsidRPr="0047060D" w:rsidRDefault="0063132B" w:rsidP="0063132B">
      <w:pPr>
        <w:pStyle w:val="ListParagraph"/>
        <w:numPr>
          <w:ilvl w:val="0"/>
          <w:numId w:val="22"/>
        </w:numPr>
      </w:pPr>
      <w:r>
        <w:t>Lack of early fall rains;</w:t>
      </w:r>
    </w:p>
    <w:p w14:paraId="78EE7A82" w14:textId="77777777" w:rsidR="000F05F2" w:rsidRDefault="000F05F2" w:rsidP="00DE6945">
      <w:pPr>
        <w:pStyle w:val="Heading2"/>
        <w:numPr>
          <w:ilvl w:val="0"/>
          <w:numId w:val="4"/>
        </w:numPr>
      </w:pPr>
      <w:bookmarkStart w:id="15" w:name="_Toc530387272"/>
      <w:r>
        <w:t>Enterprisewide Safety Risks</w:t>
      </w:r>
      <w:bookmarkEnd w:id="15"/>
    </w:p>
    <w:p w14:paraId="6FDEB41A" w14:textId="77777777" w:rsidR="0047060D" w:rsidRPr="0047060D" w:rsidRDefault="0063132B" w:rsidP="0047060D">
      <w:r>
        <w:t xml:space="preserve">[Describe </w:t>
      </w:r>
      <w:proofErr w:type="spellStart"/>
      <w:r>
        <w:t>enterprisewide</w:t>
      </w:r>
      <w:proofErr w:type="spellEnd"/>
      <w:r>
        <w:t xml:space="preserve"> safety risks].</w:t>
      </w:r>
    </w:p>
    <w:p w14:paraId="4DB0326B" w14:textId="77777777" w:rsidR="0047060D" w:rsidRDefault="00DE6945" w:rsidP="006A7106">
      <w:pPr>
        <w:pStyle w:val="Heading2"/>
        <w:numPr>
          <w:ilvl w:val="0"/>
          <w:numId w:val="4"/>
        </w:numPr>
      </w:pPr>
      <w:bookmarkStart w:id="16" w:name="_Toc530387273"/>
      <w:r>
        <w:t>Changes to CPUC Fire Threat Map</w:t>
      </w:r>
      <w:bookmarkEnd w:id="16"/>
    </w:p>
    <w:p w14:paraId="7B8B1F24" w14:textId="77777777" w:rsidR="0063132B" w:rsidRDefault="0063132B" w:rsidP="006A7106">
      <w:pPr>
        <w:sectPr w:rsidR="0063132B" w:rsidSect="003A6D31">
          <w:pgSz w:w="12240" w:h="15840"/>
          <w:pgMar w:top="1440" w:right="1440" w:bottom="1440" w:left="1440" w:header="720" w:footer="720" w:gutter="0"/>
          <w:cols w:space="720"/>
          <w:docGrid w:linePitch="360"/>
        </w:sectPr>
      </w:pPr>
      <w:r>
        <w:t>[Note any needed expansion of the borders of the High Fire Threat District].</w:t>
      </w:r>
    </w:p>
    <w:p w14:paraId="233693FA" w14:textId="77777777" w:rsidR="00BC3B56" w:rsidRDefault="00BC3B56" w:rsidP="00DE6945">
      <w:pPr>
        <w:pStyle w:val="Heading1"/>
        <w:numPr>
          <w:ilvl w:val="0"/>
          <w:numId w:val="2"/>
        </w:numPr>
      </w:pPr>
      <w:bookmarkStart w:id="17" w:name="_Toc530387274"/>
      <w:r>
        <w:t>Wildfire Preventative Strategies</w:t>
      </w:r>
      <w:bookmarkEnd w:id="17"/>
    </w:p>
    <w:p w14:paraId="7FD7A6DF" w14:textId="77777777" w:rsidR="005B046D" w:rsidRDefault="005B046D" w:rsidP="00DE6945">
      <w:pPr>
        <w:pStyle w:val="Heading2"/>
        <w:numPr>
          <w:ilvl w:val="0"/>
          <w:numId w:val="5"/>
        </w:numPr>
        <w:ind w:left="1440"/>
      </w:pPr>
      <w:bookmarkStart w:id="18" w:name="_Toc530387275"/>
      <w:r>
        <w:t>High fire threat district</w:t>
      </w:r>
      <w:bookmarkEnd w:id="18"/>
    </w:p>
    <w:p w14:paraId="0F29BD0A" w14:textId="77777777" w:rsidR="002B1E0D" w:rsidRPr="005B046D" w:rsidRDefault="00F722A7" w:rsidP="005B046D">
      <w:r>
        <w:t>[</w:t>
      </w:r>
      <w:r w:rsidR="003E69D2">
        <w:t>POU] directly</w:t>
      </w:r>
      <w:r w:rsidR="007550B5">
        <w:t xml:space="preserve"> participated in the development of the California Public Utilities Commission’ s (CPUC) Fire-Threat Map,</w:t>
      </w:r>
      <w:r w:rsidR="002B1E0D">
        <w:rPr>
          <w:rStyle w:val="FootnoteReference"/>
        </w:rPr>
        <w:footnoteReference w:id="4"/>
      </w:r>
      <w:r w:rsidR="007550B5">
        <w:t xml:space="preserve"> which designates a High-Fire Threat District.  In the map development process, [POU] served as a territory lead, and worked with utility staff and local fire officials to identify the areas of [POU’s] service territory that are at an elevated or extreme risk of power line ignited wildfire.  [POU]</w:t>
      </w:r>
      <w:r w:rsidR="002F03AD">
        <w:t xml:space="preserve"> has incorporated the High Fire Threat District into its construction,</w:t>
      </w:r>
      <w:r w:rsidR="007550B5">
        <w:t xml:space="preserve"> inspection, maintenance, repair, and clearance </w:t>
      </w:r>
      <w:r w:rsidR="002F03AD">
        <w:t>practices.</w:t>
      </w:r>
    </w:p>
    <w:p w14:paraId="4F45DE35" w14:textId="77777777" w:rsidR="00482009" w:rsidRDefault="00482009" w:rsidP="00DE6945">
      <w:pPr>
        <w:pStyle w:val="Heading2"/>
        <w:numPr>
          <w:ilvl w:val="0"/>
          <w:numId w:val="5"/>
        </w:numPr>
        <w:ind w:left="1440"/>
      </w:pPr>
      <w:bookmarkStart w:id="19" w:name="_Toc530387276"/>
      <w:r>
        <w:t>Weather Monitoring</w:t>
      </w:r>
      <w:bookmarkEnd w:id="19"/>
    </w:p>
    <w:p w14:paraId="466A6C39" w14:textId="77777777" w:rsidR="00482009" w:rsidRDefault="00482009" w:rsidP="00482009">
      <w:r>
        <w:t>[POU]</w:t>
      </w:r>
      <w:r w:rsidR="00FE6A27">
        <w:t xml:space="preserve"> monitors current and forecasted weather data from a variety of sources including:</w:t>
      </w:r>
    </w:p>
    <w:p w14:paraId="7BC69FCB" w14:textId="77777777" w:rsidR="00FE6A27" w:rsidRDefault="00FE6A27" w:rsidP="00FE6A27">
      <w:pPr>
        <w:pStyle w:val="ListParagraph"/>
        <w:numPr>
          <w:ilvl w:val="0"/>
          <w:numId w:val="20"/>
        </w:numPr>
      </w:pPr>
      <w:r>
        <w:t>United States National Weather Service</w:t>
      </w:r>
    </w:p>
    <w:p w14:paraId="0DED2DD4" w14:textId="77777777" w:rsidR="006B7CB9" w:rsidRDefault="006B7CB9" w:rsidP="00FE6A27">
      <w:pPr>
        <w:pStyle w:val="ListParagraph"/>
        <w:numPr>
          <w:ilvl w:val="0"/>
          <w:numId w:val="20"/>
        </w:numPr>
      </w:pPr>
      <w:r>
        <w:t>United States Forest Service Wildland Fire Assessment System</w:t>
      </w:r>
    </w:p>
    <w:p w14:paraId="5F03D3E3" w14:textId="77777777" w:rsidR="006B7CB9" w:rsidRDefault="006B7CB9" w:rsidP="00FE6A27">
      <w:pPr>
        <w:pStyle w:val="ListParagraph"/>
        <w:numPr>
          <w:ilvl w:val="0"/>
          <w:numId w:val="20"/>
        </w:numPr>
      </w:pPr>
      <w:r>
        <w:t>National Fire Danger Rating System</w:t>
      </w:r>
    </w:p>
    <w:p w14:paraId="30E49C4F" w14:textId="77777777" w:rsidR="006B7CB9" w:rsidRDefault="006B7CB9" w:rsidP="00FE6A27">
      <w:pPr>
        <w:pStyle w:val="ListParagraph"/>
        <w:numPr>
          <w:ilvl w:val="0"/>
          <w:numId w:val="20"/>
        </w:numPr>
      </w:pPr>
      <w:r>
        <w:t>National Interagency Fire Center – Predictive Services for Northern and Southern California.</w:t>
      </w:r>
    </w:p>
    <w:p w14:paraId="4D4D4B4E" w14:textId="77777777" w:rsidR="00FE6A27" w:rsidRDefault="00FE6A27" w:rsidP="00FE6A27">
      <w:pPr>
        <w:pStyle w:val="ListParagraph"/>
        <w:numPr>
          <w:ilvl w:val="0"/>
          <w:numId w:val="20"/>
        </w:numPr>
      </w:pPr>
      <w:r>
        <w:t>[Other sources]</w:t>
      </w:r>
    </w:p>
    <w:p w14:paraId="294EC98D" w14:textId="77777777" w:rsidR="00FE6A27" w:rsidRDefault="00781214" w:rsidP="00FE6A27">
      <w:r>
        <w:t>Each day, [POU] assigns one of four operating conditions based on the relevant weather data and knowledge of local conditions:</w:t>
      </w:r>
    </w:p>
    <w:p w14:paraId="4E96F45F" w14:textId="77777777" w:rsidR="00781214" w:rsidRDefault="00781214" w:rsidP="00781214">
      <w:pPr>
        <w:pStyle w:val="ListParagraph"/>
        <w:numPr>
          <w:ilvl w:val="0"/>
          <w:numId w:val="21"/>
        </w:numPr>
      </w:pPr>
      <w:r w:rsidRPr="00781214">
        <w:rPr>
          <w:b/>
        </w:rPr>
        <w:t xml:space="preserve">Normal: </w:t>
      </w:r>
      <w:r w:rsidR="003508F5">
        <w:t>During normal conditions, no changes are made to operations or work policy.</w:t>
      </w:r>
    </w:p>
    <w:p w14:paraId="1029CBAA" w14:textId="77777777" w:rsidR="00781214" w:rsidRDefault="00781214" w:rsidP="00781214">
      <w:pPr>
        <w:pStyle w:val="ListParagraph"/>
      </w:pPr>
    </w:p>
    <w:p w14:paraId="2E76E27F" w14:textId="77777777" w:rsidR="00781214" w:rsidRDefault="00781214" w:rsidP="00781214">
      <w:pPr>
        <w:pStyle w:val="ListParagraph"/>
        <w:numPr>
          <w:ilvl w:val="0"/>
          <w:numId w:val="21"/>
        </w:numPr>
      </w:pPr>
      <w:r w:rsidRPr="00781214">
        <w:rPr>
          <w:b/>
        </w:rPr>
        <w:t>Elevated:</w:t>
      </w:r>
      <w:r>
        <w:t xml:space="preserve"> </w:t>
      </w:r>
      <w:r w:rsidR="003508F5">
        <w:t>During elevated fire-risk conditions, [describe policy].</w:t>
      </w:r>
    </w:p>
    <w:p w14:paraId="21DBDC49" w14:textId="77777777" w:rsidR="00781214" w:rsidRDefault="00781214" w:rsidP="00781214">
      <w:pPr>
        <w:pStyle w:val="ListParagraph"/>
      </w:pPr>
    </w:p>
    <w:p w14:paraId="0A9E8E33" w14:textId="77777777" w:rsidR="00781214" w:rsidRDefault="00781214" w:rsidP="00781214">
      <w:pPr>
        <w:pStyle w:val="ListParagraph"/>
        <w:numPr>
          <w:ilvl w:val="0"/>
          <w:numId w:val="21"/>
        </w:numPr>
      </w:pPr>
      <w:r w:rsidRPr="00781214">
        <w:rPr>
          <w:b/>
        </w:rPr>
        <w:t>Extreme:</w:t>
      </w:r>
      <w:r>
        <w:t xml:space="preserve"> </w:t>
      </w:r>
      <w:r w:rsidR="003508F5">
        <w:t>During extreme fire-risk conditions, [describe policy].</w:t>
      </w:r>
    </w:p>
    <w:p w14:paraId="7FC1FE69" w14:textId="77777777" w:rsidR="00781214" w:rsidRDefault="00781214" w:rsidP="00781214">
      <w:pPr>
        <w:pStyle w:val="ListParagraph"/>
      </w:pPr>
    </w:p>
    <w:p w14:paraId="5049F1B6" w14:textId="77777777" w:rsidR="00781214" w:rsidRPr="00482009" w:rsidRDefault="00781214" w:rsidP="00781214">
      <w:pPr>
        <w:pStyle w:val="ListParagraph"/>
        <w:numPr>
          <w:ilvl w:val="0"/>
          <w:numId w:val="21"/>
        </w:numPr>
      </w:pPr>
      <w:r w:rsidRPr="00781214">
        <w:rPr>
          <w:b/>
        </w:rPr>
        <w:t>Red Flag:</w:t>
      </w:r>
      <w:r>
        <w:t xml:space="preserve"> If </w:t>
      </w:r>
      <w:r w:rsidR="003508F5">
        <w:t>the National Weather Service declares a Red Flag Warning for any portion of [POU]’s service territory, then [describe policy].</w:t>
      </w:r>
      <w:r w:rsidR="00F1336E">
        <w:t xml:space="preserve"> </w:t>
      </w:r>
    </w:p>
    <w:p w14:paraId="3FCABECA" w14:textId="77777777" w:rsidR="002B1E0D" w:rsidRDefault="00482009" w:rsidP="00DE6945">
      <w:pPr>
        <w:pStyle w:val="Heading2"/>
        <w:numPr>
          <w:ilvl w:val="0"/>
          <w:numId w:val="5"/>
        </w:numPr>
        <w:ind w:left="1440"/>
      </w:pPr>
      <w:bookmarkStart w:id="20" w:name="_Toc530387277"/>
      <w:r>
        <w:t xml:space="preserve">design and </w:t>
      </w:r>
      <w:r w:rsidR="002B1E0D">
        <w:t>Construction Standards</w:t>
      </w:r>
      <w:bookmarkEnd w:id="20"/>
    </w:p>
    <w:p w14:paraId="600625E5" w14:textId="77777777" w:rsidR="002B1E0D" w:rsidRPr="002B1E0D" w:rsidRDefault="00482009" w:rsidP="002B1E0D">
      <w:r>
        <w:t xml:space="preserve">[POU]’s electric facilities are designed and constructed to meet or exceed the relevant federal, state, or industry standard.  </w:t>
      </w:r>
      <w:r w:rsidR="003E3629">
        <w:t>[POU] treats CPUC General Order (GO) 95 as a key industry standard for design and construction standards for overhead electrical facilities.  [POU] meets or exceeds all standards in GO 95.  Additionally, [POU] monitors and follows as appropriate the National Electric Safety Code</w:t>
      </w:r>
      <w:r w:rsidR="005653C0">
        <w:t xml:space="preserve">. </w:t>
      </w:r>
    </w:p>
    <w:p w14:paraId="66E8AC36" w14:textId="77777777" w:rsidR="00DE6945" w:rsidRDefault="00B136AD" w:rsidP="00DE6945">
      <w:pPr>
        <w:pStyle w:val="Heading2"/>
        <w:numPr>
          <w:ilvl w:val="0"/>
          <w:numId w:val="5"/>
        </w:numPr>
        <w:ind w:left="1440"/>
      </w:pPr>
      <w:bookmarkStart w:id="21" w:name="_Toc530387278"/>
      <w:r>
        <w:t>Vegetation Management</w:t>
      </w:r>
      <w:bookmarkEnd w:id="21"/>
    </w:p>
    <w:p w14:paraId="072394A6" w14:textId="77777777" w:rsidR="004B24DF" w:rsidRDefault="00E4479A" w:rsidP="0047060D">
      <w:r>
        <w:t>[POU] meets or exceeds the minimum industry standard vegetation management practices</w:t>
      </w:r>
      <w:r w:rsidR="004B24DF">
        <w:t>.  For transmission-level facilities, [POU] complies with NERC FAC-003-4.  For both transmission and distribution level facilities, [POU] meets: (1) Public Resources Code section 4292; (2)</w:t>
      </w:r>
      <w:r w:rsidR="004B24DF" w:rsidRPr="004B24DF">
        <w:t xml:space="preserve"> </w:t>
      </w:r>
      <w:r w:rsidR="004B24DF">
        <w:t>Public Resources Code section 4293; (3)</w:t>
      </w:r>
      <w:r>
        <w:t xml:space="preserve"> GO 95 Rule </w:t>
      </w:r>
      <w:r w:rsidR="006277BF">
        <w:t>35</w:t>
      </w:r>
      <w:r w:rsidR="004B24DF">
        <w:t>;</w:t>
      </w:r>
      <w:r>
        <w:t xml:space="preserve"> </w:t>
      </w:r>
      <w:r w:rsidR="004B24DF">
        <w:t xml:space="preserve">and (4) the </w:t>
      </w:r>
      <w:r w:rsidR="00D912F4">
        <w:t>GO 95 Appendix E Guidelines to</w:t>
      </w:r>
      <w:r w:rsidR="006277BF">
        <w:t xml:space="preserve"> Rule 35.</w:t>
      </w:r>
      <w:r w:rsidR="008544C9">
        <w:t xml:space="preserve">  These standards require significantly increased clearances in the High Fire Threat District.</w:t>
      </w:r>
      <w:r w:rsidR="006277BF">
        <w:t xml:space="preserve">  The time-of-trim guidelines do not establish a mandatory standard, but instead provide useful guidance to utilities.</w:t>
      </w:r>
      <w:r w:rsidR="008544C9">
        <w:t xml:space="preserve">  [POU] will use specific knowledge of growing conditions and tree species</w:t>
      </w:r>
      <w:r w:rsidR="004B24DF">
        <w:t xml:space="preserve"> to determine the appropriate time of trim clearance in each circumstance.</w:t>
      </w:r>
    </w:p>
    <w:p w14:paraId="7B0A4F89" w14:textId="77777777" w:rsidR="00762800" w:rsidRDefault="00762800" w:rsidP="0047060D">
      <w:r>
        <w:t xml:space="preserve">Within the High Fire Threat District, [POU] performs an evaluation of every tree that has the potential to strike </w:t>
      </w:r>
      <w:r w:rsidR="00DE39D1">
        <w:t>overhead facilities it if were to fail.  [POU] performs more frequent and detailed inspections of any such trees, and in severe cases will work with the land owner to remove the tree.</w:t>
      </w:r>
    </w:p>
    <w:p w14:paraId="559A338E" w14:textId="77777777" w:rsidR="0097455E" w:rsidRPr="0047060D" w:rsidRDefault="0097455E" w:rsidP="0047060D">
      <w:r>
        <w:t>[Describe an relevant State Responsibility Area requirements applicable to POU].</w:t>
      </w:r>
    </w:p>
    <w:p w14:paraId="17B8A0EF" w14:textId="77777777" w:rsidR="00DE6945" w:rsidRDefault="000F05F2" w:rsidP="00DE6945">
      <w:pPr>
        <w:pStyle w:val="Heading2"/>
        <w:numPr>
          <w:ilvl w:val="0"/>
          <w:numId w:val="5"/>
        </w:numPr>
        <w:ind w:left="1440"/>
      </w:pPr>
      <w:bookmarkStart w:id="22" w:name="_Toc530387279"/>
      <w:r>
        <w:t>Inspections</w:t>
      </w:r>
      <w:bookmarkEnd w:id="22"/>
    </w:p>
    <w:p w14:paraId="2102BC34" w14:textId="77777777" w:rsidR="0047060D" w:rsidRDefault="003E3629" w:rsidP="0047060D">
      <w:r>
        <w:t xml:space="preserve">[POU] meets or exceeds the minimum inspection </w:t>
      </w:r>
      <w:r w:rsidR="005653C0">
        <w:t xml:space="preserve">requirements provided in CPUC </w:t>
      </w:r>
      <w:r w:rsidR="006D0D3A">
        <w:t xml:space="preserve">GO 165 and CPUC GO 95, Rule 18.  Pursuant to these rules, [POU] inspects electric facilities in the Hight Fire Threat District more frequently that the other areas of its service territory. </w:t>
      </w:r>
      <w:r w:rsidR="0043455A">
        <w:t xml:space="preserve"> Additionally, [POU] staff uses their knowledge of the specific environmental and geographical conditions to determine when areas outside of the High Fire Threat District require more frequent inspections.</w:t>
      </w:r>
    </w:p>
    <w:p w14:paraId="00FAE665" w14:textId="77777777" w:rsidR="0043455A" w:rsidRDefault="0043455A" w:rsidP="0047060D">
      <w:r>
        <w:t xml:space="preserve">[POU] also uses light detection and ranging (LiDAR) surveys </w:t>
      </w:r>
      <w:r w:rsidR="002700C4">
        <w:t xml:space="preserve">in certain areas of its </w:t>
      </w:r>
      <w:r>
        <w:t>service territory</w:t>
      </w:r>
      <w:r w:rsidR="002700C4">
        <w:t xml:space="preserve"> to provide three dimensional depictions of [POU] facilities, terrain, vegetation and other obstacles.  This tools helps prioritize obstacles that need to be cleared to maintain safety and reliability. </w:t>
      </w:r>
    </w:p>
    <w:p w14:paraId="34655974" w14:textId="77777777" w:rsidR="003A530C" w:rsidRDefault="003A530C" w:rsidP="0047060D">
      <w:r>
        <w:t>If [POU] staff discovers a facility in need of repair that is owned by an entity other than [POU], [POU</w:t>
      </w:r>
      <w:r w:rsidR="00E4479A">
        <w:t xml:space="preserve">] will issue a notice to repair to the facility owner and work to ensure that an necessary repairs are completed promptly. </w:t>
      </w:r>
    </w:p>
    <w:p w14:paraId="2F2589CA" w14:textId="77777777" w:rsidR="00E4479A" w:rsidRPr="0047060D" w:rsidRDefault="00E4479A" w:rsidP="0047060D">
      <w:r>
        <w:t xml:space="preserve">[POU] works to ensure that all inspections to be performed within the High Fire Threat District are completed before the beginning of the historic fire season, typically September 1.  [POU] monitors drought conditions and other relevant factors throughout the year to determine if inspections should be completed on a shorter timeframe. </w:t>
      </w:r>
    </w:p>
    <w:p w14:paraId="4E23D6C6" w14:textId="77777777" w:rsidR="0097455E" w:rsidRDefault="0097455E" w:rsidP="00DE6945">
      <w:pPr>
        <w:pStyle w:val="Heading2"/>
        <w:numPr>
          <w:ilvl w:val="0"/>
          <w:numId w:val="5"/>
        </w:numPr>
        <w:ind w:left="1440"/>
      </w:pPr>
      <w:bookmarkStart w:id="23" w:name="_Toc530387280"/>
      <w:r>
        <w:t>Workforce training</w:t>
      </w:r>
      <w:bookmarkEnd w:id="23"/>
    </w:p>
    <w:p w14:paraId="4FF33798" w14:textId="77777777" w:rsidR="0097455E" w:rsidRPr="0097455E" w:rsidRDefault="0097455E" w:rsidP="0097455E">
      <w:r>
        <w:t xml:space="preserve">[POU] has implemented work rules and </w:t>
      </w:r>
      <w:r w:rsidR="003A4918">
        <w:t>com</w:t>
      </w:r>
      <w:r w:rsidR="00E17111">
        <w:t>ple</w:t>
      </w:r>
      <w:r w:rsidR="003A4918">
        <w:t>mentary</w:t>
      </w:r>
      <w:r>
        <w:t xml:space="preserve"> training programs for its workforce to help reduce the likelihood of the ignition of wildfires. </w:t>
      </w:r>
      <w:r w:rsidR="003A4918">
        <w:t>[Describe specific work rules and training programs.]</w:t>
      </w:r>
    </w:p>
    <w:p w14:paraId="40A8934B" w14:textId="77777777" w:rsidR="00DE6945" w:rsidRDefault="00BC3B56" w:rsidP="00DE6945">
      <w:pPr>
        <w:pStyle w:val="Heading2"/>
        <w:numPr>
          <w:ilvl w:val="0"/>
          <w:numId w:val="5"/>
        </w:numPr>
        <w:ind w:left="1440"/>
      </w:pPr>
      <w:bookmarkStart w:id="24" w:name="_Toc530387281"/>
      <w:r>
        <w:t>Recloser Policy</w:t>
      </w:r>
      <w:bookmarkEnd w:id="24"/>
    </w:p>
    <w:p w14:paraId="1E276C41" w14:textId="77777777" w:rsidR="0047060D" w:rsidRPr="0047060D" w:rsidRDefault="009265A5" w:rsidP="0047060D">
      <w:r>
        <w:t>[Describe POU recloser policy including the use of pulse reclosers and other SCADA controlled reclosers.  Additionally, describe if the POU changes the relay settings during certain conditions.]</w:t>
      </w:r>
    </w:p>
    <w:p w14:paraId="6970C271" w14:textId="77777777" w:rsidR="00BC3B56" w:rsidRDefault="00BC3B56" w:rsidP="00DE6945">
      <w:pPr>
        <w:pStyle w:val="Heading2"/>
        <w:numPr>
          <w:ilvl w:val="0"/>
          <w:numId w:val="5"/>
        </w:numPr>
        <w:ind w:left="1440"/>
      </w:pPr>
      <w:bookmarkStart w:id="25" w:name="_Toc530387282"/>
      <w:r>
        <w:t>Deenergization</w:t>
      </w:r>
      <w:bookmarkEnd w:id="25"/>
    </w:p>
    <w:p w14:paraId="25E0582C" w14:textId="77777777" w:rsidR="008B259A" w:rsidRDefault="008B259A" w:rsidP="008B259A">
      <w:r>
        <w:t>[POU] has the authority to preemptively shut off power due to fire</w:t>
      </w:r>
      <w:r w:rsidR="00E17111">
        <w:t>-</w:t>
      </w:r>
      <w:r>
        <w:t>threat conditions, however, this option will only be used in ext</w:t>
      </w:r>
      <w:r w:rsidR="00E17111">
        <w:t>raordinary</w:t>
      </w:r>
      <w:r>
        <w:t xml:space="preserve"> circumstances.  [POU] </w:t>
      </w:r>
      <w:r w:rsidR="004238B7">
        <w:t>will make a case-by-case decision</w:t>
      </w:r>
      <w:r>
        <w:t xml:space="preserve"> to shut off power </w:t>
      </w:r>
      <w:r w:rsidR="004238B7">
        <w:t>based on</w:t>
      </w:r>
      <w:r>
        <w:t xml:space="preserve"> the following considerations:</w:t>
      </w:r>
    </w:p>
    <w:p w14:paraId="2AA351C6" w14:textId="77777777" w:rsidR="008B259A" w:rsidRDefault="008B259A" w:rsidP="008B259A">
      <w:pPr>
        <w:pStyle w:val="ListParagraph"/>
        <w:numPr>
          <w:ilvl w:val="0"/>
          <w:numId w:val="24"/>
        </w:numPr>
      </w:pPr>
      <w:r w:rsidRPr="008B259A">
        <w:t>Red Flag Warnings issued by the National Weather Service for fire weather zones that contain</w:t>
      </w:r>
      <w:r>
        <w:t xml:space="preserve"> [POU]</w:t>
      </w:r>
      <w:r w:rsidRPr="008B259A">
        <w:t xml:space="preserve"> circuits;</w:t>
      </w:r>
    </w:p>
    <w:p w14:paraId="5684DED6" w14:textId="77777777" w:rsidR="008B259A" w:rsidRDefault="008B259A" w:rsidP="008B259A">
      <w:pPr>
        <w:pStyle w:val="ListParagraph"/>
        <w:numPr>
          <w:ilvl w:val="0"/>
          <w:numId w:val="24"/>
        </w:numPr>
      </w:pPr>
      <w:r>
        <w:t>[POU] staff</w:t>
      </w:r>
      <w:r w:rsidRPr="008B259A">
        <w:t xml:space="preserve"> assessments of local conditions, including wind speed (sustained and gust),</w:t>
      </w:r>
      <w:r>
        <w:t xml:space="preserve"> </w:t>
      </w:r>
      <w:r w:rsidRPr="008B259A">
        <w:t>humidity and temperature, fuel moisture, fuel loading and data from weather stations;</w:t>
      </w:r>
    </w:p>
    <w:p w14:paraId="4265A3A4" w14:textId="77777777" w:rsidR="008B259A" w:rsidRPr="008B259A" w:rsidRDefault="008B259A" w:rsidP="008B259A">
      <w:pPr>
        <w:pStyle w:val="ListParagraph"/>
        <w:numPr>
          <w:ilvl w:val="0"/>
          <w:numId w:val="24"/>
        </w:numPr>
      </w:pPr>
      <w:r w:rsidRPr="008B259A">
        <w:t xml:space="preserve">Real-time information from </w:t>
      </w:r>
      <w:r>
        <w:t xml:space="preserve">staff located in areas </w:t>
      </w:r>
      <w:r w:rsidRPr="008B259A">
        <w:t>identified as at risk of being subject to extreme weather conditions;</w:t>
      </w:r>
    </w:p>
    <w:p w14:paraId="504393A2" w14:textId="77777777" w:rsidR="008B259A" w:rsidRPr="008B259A" w:rsidRDefault="008B259A" w:rsidP="008B259A">
      <w:pPr>
        <w:pStyle w:val="ListParagraph"/>
        <w:numPr>
          <w:ilvl w:val="0"/>
          <w:numId w:val="24"/>
        </w:numPr>
      </w:pPr>
      <w:r w:rsidRPr="008B259A">
        <w:t xml:space="preserve">Input from </w:t>
      </w:r>
      <w:r>
        <w:t>[POU</w:t>
      </w:r>
      <w:r w:rsidR="004238B7">
        <w:t>] fire</w:t>
      </w:r>
      <w:r w:rsidRPr="008B259A">
        <w:t xml:space="preserve"> experts</w:t>
      </w:r>
      <w:r w:rsidR="004238B7">
        <w:t xml:space="preserve"> and vegetation experts</w:t>
      </w:r>
      <w:r w:rsidRPr="008B259A">
        <w:t>;</w:t>
      </w:r>
    </w:p>
    <w:p w14:paraId="4B838B83" w14:textId="77777777" w:rsidR="008B259A" w:rsidRPr="008B259A" w:rsidRDefault="008B259A" w:rsidP="008B259A">
      <w:pPr>
        <w:pStyle w:val="ListParagraph"/>
        <w:numPr>
          <w:ilvl w:val="0"/>
          <w:numId w:val="24"/>
        </w:numPr>
      </w:pPr>
      <w:r w:rsidRPr="008B259A">
        <w:t>Input from local and state fire authorities regarding the potential</w:t>
      </w:r>
      <w:r>
        <w:t xml:space="preserve"> </w:t>
      </w:r>
      <w:r w:rsidRPr="008B259A">
        <w:t>consequences of wildfires in select locations;</w:t>
      </w:r>
    </w:p>
    <w:p w14:paraId="108BFC61" w14:textId="77777777" w:rsidR="008B259A" w:rsidRPr="008B259A" w:rsidRDefault="008B259A" w:rsidP="008B259A">
      <w:pPr>
        <w:pStyle w:val="ListParagraph"/>
        <w:numPr>
          <w:ilvl w:val="0"/>
          <w:numId w:val="24"/>
        </w:numPr>
      </w:pPr>
      <w:r w:rsidRPr="008B259A">
        <w:t>Alternative ways to reroute power to affected areas;</w:t>
      </w:r>
    </w:p>
    <w:p w14:paraId="655DDC45" w14:textId="77777777" w:rsidR="008B259A" w:rsidRPr="008B259A" w:rsidRDefault="008B259A" w:rsidP="008B259A">
      <w:pPr>
        <w:pStyle w:val="ListParagraph"/>
        <w:numPr>
          <w:ilvl w:val="0"/>
          <w:numId w:val="24"/>
        </w:numPr>
      </w:pPr>
      <w:r w:rsidRPr="008B259A">
        <w:t>Awareness of mandatory or voluntary evacuation orders in place;</w:t>
      </w:r>
    </w:p>
    <w:p w14:paraId="5CD82466" w14:textId="77777777" w:rsidR="008B259A" w:rsidRPr="008B259A" w:rsidRDefault="008B259A" w:rsidP="008B259A">
      <w:pPr>
        <w:pStyle w:val="ListParagraph"/>
        <w:numPr>
          <w:ilvl w:val="0"/>
          <w:numId w:val="24"/>
        </w:numPr>
      </w:pPr>
      <w:r w:rsidRPr="008B259A">
        <w:t>Expected impact of de-energizing circuits on essential services;</w:t>
      </w:r>
    </w:p>
    <w:p w14:paraId="6AF93505" w14:textId="77777777" w:rsidR="008B259A" w:rsidRPr="008B259A" w:rsidRDefault="008B259A" w:rsidP="008B259A">
      <w:pPr>
        <w:pStyle w:val="ListParagraph"/>
        <w:numPr>
          <w:ilvl w:val="0"/>
          <w:numId w:val="24"/>
        </w:numPr>
      </w:pPr>
      <w:r w:rsidRPr="008B259A">
        <w:t>Other operational considerations to minimize potential wildfire ignitions, including the blocking</w:t>
      </w:r>
      <w:r>
        <w:t xml:space="preserve"> </w:t>
      </w:r>
      <w:r w:rsidRPr="008B259A">
        <w:t>of reclosers on the identified circuit(s);</w:t>
      </w:r>
    </w:p>
    <w:p w14:paraId="7573E418" w14:textId="77777777" w:rsidR="008B259A" w:rsidRPr="008B259A" w:rsidRDefault="008B259A" w:rsidP="008B259A">
      <w:pPr>
        <w:pStyle w:val="ListParagraph"/>
        <w:numPr>
          <w:ilvl w:val="0"/>
          <w:numId w:val="24"/>
        </w:numPr>
      </w:pPr>
      <w:r w:rsidRPr="008B259A">
        <w:t xml:space="preserve">On-going fire activity throughout </w:t>
      </w:r>
      <w:r w:rsidR="004238B7">
        <w:t>[POU]</w:t>
      </w:r>
      <w:r w:rsidRPr="008B259A">
        <w:t xml:space="preserve"> territory and California;</w:t>
      </w:r>
    </w:p>
    <w:p w14:paraId="7A02607B" w14:textId="77777777" w:rsidR="008B259A" w:rsidRPr="008B259A" w:rsidRDefault="004238B7" w:rsidP="008B259A">
      <w:pPr>
        <w:pStyle w:val="ListParagraph"/>
        <w:numPr>
          <w:ilvl w:val="0"/>
          <w:numId w:val="24"/>
        </w:numPr>
      </w:pPr>
      <w:r>
        <w:t>Ability to notify customers</w:t>
      </w:r>
      <w:r w:rsidR="008B259A" w:rsidRPr="008B259A">
        <w:t>;</w:t>
      </w:r>
    </w:p>
    <w:p w14:paraId="483C40F3" w14:textId="77777777" w:rsidR="008B259A" w:rsidRPr="008B259A" w:rsidRDefault="004238B7" w:rsidP="008B259A">
      <w:pPr>
        <w:pStyle w:val="ListParagraph"/>
        <w:numPr>
          <w:ilvl w:val="0"/>
          <w:numId w:val="24"/>
        </w:numPr>
      </w:pPr>
      <w:r>
        <w:t>N</w:t>
      </w:r>
      <w:r w:rsidR="008B259A" w:rsidRPr="008B259A">
        <w:t>otifications to local governments and public officials; and</w:t>
      </w:r>
    </w:p>
    <w:p w14:paraId="4A948444" w14:textId="77777777" w:rsidR="008B259A" w:rsidRPr="008B259A" w:rsidRDefault="008B259A" w:rsidP="008B259A">
      <w:pPr>
        <w:pStyle w:val="ListParagraph"/>
        <w:numPr>
          <w:ilvl w:val="0"/>
          <w:numId w:val="24"/>
        </w:numPr>
      </w:pPr>
      <w:r w:rsidRPr="008B259A">
        <w:t>Potential impacts to communities and customers</w:t>
      </w:r>
    </w:p>
    <w:p w14:paraId="3EA30450" w14:textId="77777777" w:rsidR="00DE6945" w:rsidRDefault="00BC3B56" w:rsidP="00DE6945">
      <w:pPr>
        <w:pStyle w:val="Heading3"/>
        <w:numPr>
          <w:ilvl w:val="2"/>
          <w:numId w:val="1"/>
        </w:numPr>
      </w:pPr>
      <w:bookmarkStart w:id="26" w:name="_Toc530387283"/>
      <w:r>
        <w:t>Impacts to public safety</w:t>
      </w:r>
      <w:bookmarkEnd w:id="26"/>
    </w:p>
    <w:p w14:paraId="0EE94237" w14:textId="77777777" w:rsidR="0047060D" w:rsidRPr="0047060D" w:rsidRDefault="004238B7" w:rsidP="0047060D">
      <w:r>
        <w:t xml:space="preserve">[Describe special considerations of </w:t>
      </w:r>
      <w:r w:rsidR="008C2167">
        <w:t xml:space="preserve">the </w:t>
      </w:r>
      <w:r>
        <w:t>public safety impact of shutting off power].</w:t>
      </w:r>
    </w:p>
    <w:p w14:paraId="259DE098" w14:textId="77777777" w:rsidR="00BC3B56" w:rsidRDefault="00BC3B56" w:rsidP="00DE6945">
      <w:pPr>
        <w:pStyle w:val="Heading3"/>
        <w:numPr>
          <w:ilvl w:val="2"/>
          <w:numId w:val="1"/>
        </w:numPr>
      </w:pPr>
      <w:bookmarkStart w:id="27" w:name="_Toc530387284"/>
      <w:r>
        <w:t>Customer Notification Protocols</w:t>
      </w:r>
      <w:bookmarkEnd w:id="27"/>
    </w:p>
    <w:p w14:paraId="34BDEBEE" w14:textId="77777777" w:rsidR="0047060D" w:rsidRDefault="004238B7" w:rsidP="006A7106">
      <w:pPr>
        <w:sectPr w:rsidR="0047060D" w:rsidSect="003A6D31">
          <w:pgSz w:w="12240" w:h="15840"/>
          <w:pgMar w:top="1440" w:right="1440" w:bottom="1440" w:left="1440" w:header="720" w:footer="720" w:gutter="0"/>
          <w:cols w:space="720"/>
          <w:docGrid w:linePitch="360"/>
        </w:sectPr>
      </w:pPr>
      <w:r>
        <w:t>[Describe customer notification protocols].</w:t>
      </w:r>
    </w:p>
    <w:p w14:paraId="7510D297" w14:textId="77777777" w:rsidR="006A7106" w:rsidRDefault="000F05F2" w:rsidP="00F971A3">
      <w:pPr>
        <w:pStyle w:val="Heading1"/>
        <w:numPr>
          <w:ilvl w:val="0"/>
          <w:numId w:val="2"/>
        </w:numPr>
      </w:pPr>
      <w:bookmarkStart w:id="28" w:name="_Toc530387285"/>
      <w:r>
        <w:t>Community Outreach and Public Awareness</w:t>
      </w:r>
      <w:bookmarkEnd w:id="28"/>
    </w:p>
    <w:p w14:paraId="216BCF7D" w14:textId="77777777" w:rsidR="0047060D" w:rsidRDefault="009D6DA0" w:rsidP="00F971A3">
      <w:r>
        <w:t>[Describe POU outreach, including any engagement with Fire Safe Councils, customer groups, or other similar organizations.]</w:t>
      </w:r>
    </w:p>
    <w:p w14:paraId="40039FCA" w14:textId="77777777" w:rsidR="006B7CB9" w:rsidRDefault="00AA7A96" w:rsidP="00F971A3">
      <w:r>
        <w:t>[Describe any meetings hosted or attended by POU].</w:t>
      </w:r>
    </w:p>
    <w:p w14:paraId="6615D6C1" w14:textId="77777777" w:rsidR="006B7CB9" w:rsidRDefault="006B7CB9" w:rsidP="00F971A3">
      <w:pPr>
        <w:sectPr w:rsidR="006B7CB9" w:rsidSect="003A6D31">
          <w:pgSz w:w="12240" w:h="15840"/>
          <w:pgMar w:top="1440" w:right="1440" w:bottom="1440" w:left="1440" w:header="720" w:footer="720" w:gutter="0"/>
          <w:cols w:space="720"/>
          <w:docGrid w:linePitch="360"/>
        </w:sectPr>
      </w:pPr>
      <w:r>
        <w:t>[Describe any public service announcements relating to wildfire safety.]</w:t>
      </w:r>
    </w:p>
    <w:p w14:paraId="6EDCAA2A" w14:textId="77777777" w:rsidR="006A7106" w:rsidRDefault="00BC3B56" w:rsidP="00F971A3">
      <w:pPr>
        <w:pStyle w:val="Heading1"/>
        <w:numPr>
          <w:ilvl w:val="0"/>
          <w:numId w:val="2"/>
        </w:numPr>
      </w:pPr>
      <w:bookmarkStart w:id="29" w:name="_Toc530387286"/>
      <w:r>
        <w:t>Restoration of Service</w:t>
      </w:r>
      <w:bookmarkEnd w:id="29"/>
    </w:p>
    <w:p w14:paraId="2278F75C" w14:textId="77777777" w:rsidR="006A7106" w:rsidRDefault="005F457F" w:rsidP="00F971A3">
      <w:pPr>
        <w:sectPr w:rsidR="006A7106" w:rsidSect="003A6D31">
          <w:pgSz w:w="12240" w:h="15840"/>
          <w:pgMar w:top="1440" w:right="1440" w:bottom="1440" w:left="1440" w:header="720" w:footer="720" w:gutter="0"/>
          <w:cols w:space="720"/>
          <w:docGrid w:linePitch="360"/>
        </w:sectPr>
      </w:pPr>
      <w:r>
        <w:t>[Describe POU’s process for restoring service</w:t>
      </w:r>
      <w:r w:rsidR="008C2167">
        <w:t xml:space="preserve"> after an outage</w:t>
      </w:r>
      <w:r>
        <w:t>].</w:t>
      </w:r>
    </w:p>
    <w:p w14:paraId="15B63FB1" w14:textId="77777777" w:rsidR="00E8179C" w:rsidRDefault="00E8179C" w:rsidP="00F971A3">
      <w:pPr>
        <w:pStyle w:val="Heading1"/>
        <w:numPr>
          <w:ilvl w:val="0"/>
          <w:numId w:val="2"/>
        </w:numPr>
      </w:pPr>
      <w:bookmarkStart w:id="30" w:name="_Toc530387287"/>
      <w:r>
        <w:t>Evaluat</w:t>
      </w:r>
      <w:r w:rsidR="004B3D06">
        <w:t>ing</w:t>
      </w:r>
      <w:r>
        <w:t xml:space="preserve"> of the Plan</w:t>
      </w:r>
      <w:bookmarkEnd w:id="30"/>
    </w:p>
    <w:p w14:paraId="0BB636C8" w14:textId="77777777" w:rsidR="00F971A3" w:rsidRDefault="004B3D06" w:rsidP="00DE6945">
      <w:pPr>
        <w:pStyle w:val="Heading2"/>
        <w:numPr>
          <w:ilvl w:val="0"/>
          <w:numId w:val="6"/>
        </w:numPr>
        <w:ind w:left="1440"/>
      </w:pPr>
      <w:bookmarkStart w:id="31" w:name="_Toc530387288"/>
      <w:r>
        <w:t>Metrics and Assumptions for Measuring Plan Performance</w:t>
      </w:r>
      <w:bookmarkEnd w:id="31"/>
    </w:p>
    <w:p w14:paraId="68604316" w14:textId="77777777" w:rsidR="00F572F8" w:rsidRPr="00F572F8" w:rsidRDefault="00F572F8" w:rsidP="00F572F8">
      <w:r>
        <w:t xml:space="preserve">[POU] will track </w:t>
      </w:r>
      <w:r w:rsidR="008C2167">
        <w:t>two</w:t>
      </w:r>
      <w:r>
        <w:t xml:space="preserve"> metrics to measure the performance of this Wildfire Mitigation Plan: (1) number of fire ignitions; and (2) wires down within the service territory. </w:t>
      </w:r>
    </w:p>
    <w:p w14:paraId="4FFA982E" w14:textId="77777777" w:rsidR="00F572F8" w:rsidRDefault="00F572F8" w:rsidP="00F572F8">
      <w:pPr>
        <w:pStyle w:val="Heading3"/>
        <w:ind w:left="1530"/>
      </w:pPr>
      <w:bookmarkStart w:id="32" w:name="_Toc530387289"/>
      <w:r>
        <w:t>Metric 1: Fire Ignitions</w:t>
      </w:r>
      <w:bookmarkEnd w:id="32"/>
    </w:p>
    <w:p w14:paraId="5BACF9D8" w14:textId="77777777" w:rsidR="00F572F8" w:rsidRDefault="00F572F8" w:rsidP="00F572F8">
      <w:r>
        <w:t xml:space="preserve">For purposes of this metric, a </w:t>
      </w:r>
      <w:r w:rsidR="00140ED4">
        <w:t>f</w:t>
      </w:r>
      <w:r>
        <w:t xml:space="preserve">ire </w:t>
      </w:r>
      <w:r w:rsidR="00140ED4">
        <w:t>i</w:t>
      </w:r>
      <w:r>
        <w:t>gnition is defined as follows:</w:t>
      </w:r>
    </w:p>
    <w:p w14:paraId="15F9CB35" w14:textId="77777777" w:rsidR="00F572F8" w:rsidRDefault="00F572F8" w:rsidP="00F572F8">
      <w:pPr>
        <w:pStyle w:val="ListParagraph"/>
        <w:numPr>
          <w:ilvl w:val="0"/>
          <w:numId w:val="19"/>
        </w:numPr>
      </w:pPr>
      <w:r>
        <w:t>[POU] facility was associated with the fire;</w:t>
      </w:r>
    </w:p>
    <w:p w14:paraId="2AF56DC6" w14:textId="77777777" w:rsidR="00F572F8" w:rsidRDefault="00540175" w:rsidP="00F572F8">
      <w:pPr>
        <w:pStyle w:val="ListParagraph"/>
        <w:numPr>
          <w:ilvl w:val="0"/>
          <w:numId w:val="19"/>
        </w:numPr>
      </w:pPr>
      <w:r>
        <w:t>The fire was</w:t>
      </w:r>
      <w:r w:rsidR="00F572F8" w:rsidRPr="00F572F8">
        <w:t xml:space="preserve"> self-propagating </w:t>
      </w:r>
      <w:r>
        <w:t>and</w:t>
      </w:r>
      <w:r w:rsidR="00F572F8" w:rsidRPr="00F572F8">
        <w:t xml:space="preserve"> of </w:t>
      </w:r>
      <w:r w:rsidR="008C2167">
        <w:t xml:space="preserve">a </w:t>
      </w:r>
      <w:r w:rsidR="00F572F8" w:rsidRPr="00F572F8">
        <w:t>material other than electrical and/or communication facilities</w:t>
      </w:r>
      <w:r w:rsidR="00F572F8">
        <w:t>;</w:t>
      </w:r>
    </w:p>
    <w:p w14:paraId="2480FD47" w14:textId="77777777" w:rsidR="00F572F8" w:rsidRDefault="00F572F8" w:rsidP="00F572F8">
      <w:pPr>
        <w:pStyle w:val="ListParagraph"/>
        <w:numPr>
          <w:ilvl w:val="0"/>
          <w:numId w:val="19"/>
        </w:numPr>
      </w:pPr>
      <w:r w:rsidRPr="00F572F8">
        <w:t>The resulting fire traveled greater than one linear meter from the ignition point</w:t>
      </w:r>
      <w:r>
        <w:t>; and</w:t>
      </w:r>
    </w:p>
    <w:p w14:paraId="0381570D" w14:textId="77777777" w:rsidR="00F572F8" w:rsidRDefault="00F572F8" w:rsidP="00F572F8">
      <w:pPr>
        <w:pStyle w:val="ListParagraph"/>
        <w:numPr>
          <w:ilvl w:val="0"/>
          <w:numId w:val="19"/>
        </w:numPr>
      </w:pPr>
      <w:r>
        <w:t>[POU]</w:t>
      </w:r>
      <w:r w:rsidRPr="00F572F8">
        <w:t xml:space="preserve"> has knowledge that the fire occurred</w:t>
      </w:r>
      <w:r>
        <w:t>.</w:t>
      </w:r>
    </w:p>
    <w:p w14:paraId="13F5416D" w14:textId="77777777" w:rsidR="00F572F8" w:rsidRPr="00F572F8" w:rsidRDefault="00F572F8" w:rsidP="00F572F8">
      <w:r>
        <w:t xml:space="preserve">In future Wildfire Mitigation Plans, [POU] will </w:t>
      </w:r>
      <w:r w:rsidR="00540175">
        <w:t>provide</w:t>
      </w:r>
      <w:r>
        <w:t xml:space="preserve"> the number of fires</w:t>
      </w:r>
      <w:r w:rsidR="008C2167">
        <w:t xml:space="preserve"> that occurred that were</w:t>
      </w:r>
      <w:r w:rsidR="00540175">
        <w:t xml:space="preserve"> less than 10 acres in size.  Any fires greater than 10 acres will be individually described. </w:t>
      </w:r>
    </w:p>
    <w:p w14:paraId="42DBB2D0" w14:textId="77777777" w:rsidR="00F572F8" w:rsidRPr="00F572F8" w:rsidRDefault="00F572F8" w:rsidP="00F572F8">
      <w:pPr>
        <w:pStyle w:val="Heading3"/>
        <w:ind w:left="1530"/>
      </w:pPr>
      <w:bookmarkStart w:id="33" w:name="_Toc530387290"/>
      <w:r>
        <w:t>Metric 2: Wires Down</w:t>
      </w:r>
      <w:bookmarkEnd w:id="33"/>
    </w:p>
    <w:p w14:paraId="0167A298" w14:textId="77777777" w:rsidR="00F572F8" w:rsidRDefault="00540175" w:rsidP="0047060D">
      <w:r>
        <w:t xml:space="preserve">The second metric is the number of distribution and transmission wires downed within [POU’s] service territory.  For purposes of this metric, a wires down event includes any instance where an electric transmission or </w:t>
      </w:r>
      <w:r w:rsidR="00213B9F">
        <w:t xml:space="preserve">primary distribution </w:t>
      </w:r>
      <w:r>
        <w:t xml:space="preserve">conductor </w:t>
      </w:r>
      <w:r w:rsidR="00213B9F">
        <w:t xml:space="preserve">falls to the ground or on to a foreign object.  [POU] will </w:t>
      </w:r>
      <w:r w:rsidR="00DE039B">
        <w:t xml:space="preserve">divide the wires down metric between wires down inside and outside of the </w:t>
      </w:r>
      <w:r w:rsidR="00213B9F">
        <w:t xml:space="preserve">High Fire Threat District. </w:t>
      </w:r>
    </w:p>
    <w:p w14:paraId="7FD54A33" w14:textId="77777777" w:rsidR="004666B8" w:rsidRDefault="00213B9F" w:rsidP="0047060D">
      <w:r>
        <w:t xml:space="preserve">[POU] will not normalize this metric by excluding unusual events, such as severe storms.  Instead, [POU] will supplement this metric with a qualitative description of any such unusual events. </w:t>
      </w:r>
    </w:p>
    <w:p w14:paraId="348C9472" w14:textId="77777777" w:rsidR="00F971A3" w:rsidRDefault="004B3D06" w:rsidP="00DE6945">
      <w:pPr>
        <w:pStyle w:val="Heading2"/>
        <w:numPr>
          <w:ilvl w:val="0"/>
          <w:numId w:val="6"/>
        </w:numPr>
        <w:ind w:left="1440"/>
      </w:pPr>
      <w:bookmarkStart w:id="34" w:name="_Toc530387291"/>
      <w:r>
        <w:t>Impact of Metrics on Plan</w:t>
      </w:r>
      <w:bookmarkEnd w:id="34"/>
    </w:p>
    <w:p w14:paraId="1027997B" w14:textId="77777777" w:rsidR="0047060D" w:rsidRPr="0047060D" w:rsidRDefault="00140ED4" w:rsidP="0047060D">
      <w:r>
        <w:t>[POU] anticipates that there will be relatively limited data gathered through these metrics, particularly in the initial years.  Therefore, it will be difficult to drawn meaningful conclusions based on this data.  [POU] will evaluate</w:t>
      </w:r>
      <w:r w:rsidR="00DE039B">
        <w:t xml:space="preserve"> modifying these metrics or</w:t>
      </w:r>
      <w:r>
        <w:t xml:space="preserve"> adding additional metrics in future years. </w:t>
      </w:r>
    </w:p>
    <w:p w14:paraId="5A37C2C6" w14:textId="77777777" w:rsidR="00F971A3" w:rsidRDefault="004B3D06" w:rsidP="00DE6945">
      <w:pPr>
        <w:pStyle w:val="Heading2"/>
        <w:numPr>
          <w:ilvl w:val="0"/>
          <w:numId w:val="6"/>
        </w:numPr>
        <w:ind w:left="1440"/>
      </w:pPr>
      <w:bookmarkStart w:id="35" w:name="_Toc530387292"/>
      <w:r>
        <w:t>Monitoring and Auditing the Plan</w:t>
      </w:r>
      <w:bookmarkEnd w:id="35"/>
    </w:p>
    <w:p w14:paraId="2837FD86" w14:textId="77777777" w:rsidR="0047060D" w:rsidRPr="0047060D" w:rsidRDefault="003A4918" w:rsidP="0047060D">
      <w:r>
        <w:t>This Wildfire Mitigation Plan is subject to review by [POU Governing Board].  [POU] will present this plan to [POU Governing Board] on an annual basis.  Additionally, a qualified independent evaluator will present a report on this plan to the [POU Governing Board]</w:t>
      </w:r>
      <w:r w:rsidR="005B53A7">
        <w:t>.</w:t>
      </w:r>
    </w:p>
    <w:p w14:paraId="0705BE1F" w14:textId="77777777" w:rsidR="00F971A3" w:rsidRDefault="00BC3B56" w:rsidP="00DE6945">
      <w:pPr>
        <w:pStyle w:val="Heading2"/>
        <w:numPr>
          <w:ilvl w:val="0"/>
          <w:numId w:val="6"/>
        </w:numPr>
        <w:ind w:left="1440"/>
      </w:pPr>
      <w:bookmarkStart w:id="36" w:name="_Toc530387293"/>
      <w:r>
        <w:t>Identifying and correcting Deficiencies in the Plan</w:t>
      </w:r>
      <w:bookmarkEnd w:id="36"/>
    </w:p>
    <w:p w14:paraId="025B66D5" w14:textId="77777777" w:rsidR="009C701B" w:rsidRPr="009C701B" w:rsidRDefault="00DE039B" w:rsidP="009C701B">
      <w:r>
        <w:t>[Describe process for correcting deficiencies in the plan.]</w:t>
      </w:r>
    </w:p>
    <w:p w14:paraId="0784BC5E" w14:textId="77777777" w:rsidR="006A7106" w:rsidRDefault="00BC3B56" w:rsidP="006A7106">
      <w:pPr>
        <w:pStyle w:val="Heading2"/>
        <w:numPr>
          <w:ilvl w:val="0"/>
          <w:numId w:val="6"/>
        </w:numPr>
        <w:ind w:left="1440"/>
      </w:pPr>
      <w:bookmarkStart w:id="37" w:name="_Toc530387294"/>
      <w:r>
        <w:t>Monitoring the effectiveness of inspections</w:t>
      </w:r>
      <w:r w:rsidR="004B3D06">
        <w:t>,</w:t>
      </w:r>
      <w:bookmarkEnd w:id="37"/>
      <w:r w:rsidR="004B3D06">
        <w:t xml:space="preserve"> </w:t>
      </w:r>
    </w:p>
    <w:p w14:paraId="0A3B2477" w14:textId="77777777" w:rsidR="009C701B" w:rsidRDefault="003A4918" w:rsidP="006A7106">
      <w:pPr>
        <w:sectPr w:rsidR="009C701B" w:rsidSect="003A6D31">
          <w:pgSz w:w="12240" w:h="15840"/>
          <w:pgMar w:top="1440" w:right="1440" w:bottom="1440" w:left="1440" w:header="720" w:footer="720" w:gutter="0"/>
          <w:cols w:space="720"/>
          <w:docGrid w:linePitch="360"/>
        </w:sectPr>
      </w:pPr>
      <w:r>
        <w:t>[Describe POU process for monitoring the effectiveness of its inspections, including inspections performed by contractors. ]</w:t>
      </w:r>
    </w:p>
    <w:p w14:paraId="19F2AA30" w14:textId="77777777" w:rsidR="00151A40" w:rsidRDefault="00BC3B56" w:rsidP="00F971A3">
      <w:pPr>
        <w:pStyle w:val="Heading1"/>
        <w:numPr>
          <w:ilvl w:val="0"/>
          <w:numId w:val="2"/>
        </w:numPr>
      </w:pPr>
      <w:bookmarkStart w:id="38" w:name="_Toc530387295"/>
      <w:r>
        <w:t>Independent Auditor</w:t>
      </w:r>
      <w:bookmarkEnd w:id="38"/>
    </w:p>
    <w:p w14:paraId="0D77AA2B" w14:textId="77777777" w:rsidR="005B53A7" w:rsidRDefault="005B53A7" w:rsidP="005B53A7">
      <w:r>
        <w:t xml:space="preserve">Public Utilities Code section 8387(c) requires [POU] to </w:t>
      </w:r>
      <w:r w:rsidRPr="005B53A7">
        <w:t xml:space="preserve">contract with a qualified independent evaluator with experience in assessing the safe operation of electrical infrastructure to review and assess the comprehensiveness of </w:t>
      </w:r>
      <w:r>
        <w:t>this</w:t>
      </w:r>
      <w:r w:rsidRPr="005B53A7">
        <w:t xml:space="preserve"> </w:t>
      </w:r>
      <w:r>
        <w:t>W</w:t>
      </w:r>
      <w:r w:rsidRPr="005B53A7">
        <w:t xml:space="preserve">ildfire </w:t>
      </w:r>
      <w:r>
        <w:t>M</w:t>
      </w:r>
      <w:r w:rsidRPr="005B53A7">
        <w:t xml:space="preserve">itigation </w:t>
      </w:r>
      <w:r>
        <w:t>P</w:t>
      </w:r>
      <w:r w:rsidRPr="005B53A7">
        <w:t xml:space="preserve">lan. </w:t>
      </w:r>
      <w:r>
        <w:t xml:space="preserve"> </w:t>
      </w:r>
      <w:r w:rsidRPr="005B53A7">
        <w:t xml:space="preserve">The independent evaluator </w:t>
      </w:r>
      <w:r>
        <w:t>must</w:t>
      </w:r>
      <w:r w:rsidRPr="005B53A7">
        <w:t xml:space="preserve"> issue a report that </w:t>
      </w:r>
      <w:r>
        <w:t>is posted to [POU’s] website</w:t>
      </w:r>
      <w:r w:rsidR="00FE6A27">
        <w:t xml:space="preserve">. This report must also be presented to [POU Governing Board] at a public meeting. </w:t>
      </w:r>
    </w:p>
    <w:p w14:paraId="42C7DF14" w14:textId="77777777" w:rsidR="00FE6A27" w:rsidRDefault="00FE6A27" w:rsidP="005B53A7">
      <w:r>
        <w:t>[Describe process for selecting qualified independent evaluator]</w:t>
      </w:r>
      <w:r w:rsidR="00DE039B">
        <w:t>.</w:t>
      </w:r>
    </w:p>
    <w:p w14:paraId="08C5E998" w14:textId="77777777" w:rsidR="00FE6A27" w:rsidRPr="005B53A7" w:rsidRDefault="00FE6A27" w:rsidP="005B53A7">
      <w:r>
        <w:t>[Describe timing and process for the report].</w:t>
      </w:r>
    </w:p>
    <w:p w14:paraId="2B9F3234" w14:textId="77777777" w:rsidR="005B53A7" w:rsidRPr="009C701B" w:rsidRDefault="005B53A7" w:rsidP="009C701B"/>
    <w:p w14:paraId="1555C165" w14:textId="77777777" w:rsidR="00BC3B56" w:rsidRDefault="00BC3B56" w:rsidP="00BC3B56"/>
    <w:p w14:paraId="15E904A1" w14:textId="77777777" w:rsidR="00BC3B56" w:rsidRDefault="00BC3B56" w:rsidP="00BC3B56"/>
    <w:sectPr w:rsidR="00BC3B56" w:rsidSect="003A6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AC804" w14:textId="77777777" w:rsidR="00ED2741" w:rsidRDefault="00ED2741" w:rsidP="006A7106">
      <w:pPr>
        <w:spacing w:before="0" w:after="0" w:line="240" w:lineRule="auto"/>
      </w:pPr>
      <w:r>
        <w:separator/>
      </w:r>
    </w:p>
  </w:endnote>
  <w:endnote w:type="continuationSeparator" w:id="0">
    <w:p w14:paraId="3A64B371" w14:textId="77777777" w:rsidR="00ED2741" w:rsidRDefault="00ED2741" w:rsidP="006A71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Í‹≥Pˇ">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7814633"/>
      <w:docPartObj>
        <w:docPartGallery w:val="Page Numbers (Bottom of Page)"/>
        <w:docPartUnique/>
      </w:docPartObj>
    </w:sdtPr>
    <w:sdtEndPr>
      <w:rPr>
        <w:rStyle w:val="PageNumber"/>
      </w:rPr>
    </w:sdtEndPr>
    <w:sdtContent>
      <w:p w14:paraId="208EBC7E" w14:textId="77777777" w:rsidR="00DA1A5E" w:rsidRDefault="00DA1A5E" w:rsidP="00AA0D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E1E8D2" w14:textId="77777777" w:rsidR="00DA1A5E" w:rsidRDefault="00DA1A5E" w:rsidP="00DD76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26F15" w14:textId="77777777" w:rsidR="00DA1A5E" w:rsidRDefault="00DA1A5E" w:rsidP="00DD763F">
    <w:pPr>
      <w:pStyle w:val="Header"/>
      <w:ind w:right="360"/>
      <w:rPr>
        <w:color w:val="1CADE4" w:themeColor="accent1"/>
      </w:rPr>
    </w:pPr>
  </w:p>
  <w:p w14:paraId="5D6C4654" w14:textId="77777777" w:rsidR="00DA1A5E" w:rsidRDefault="00DA1A5E" w:rsidP="003A6D31">
    <w:pPr>
      <w:pStyle w:val="Header"/>
      <w:pBdr>
        <w:top w:val="single" w:sz="24" w:space="1" w:color="1CADE4" w:themeColor="accent1"/>
      </w:pBdr>
      <w:ind w:right="360"/>
      <w:rPr>
        <w:color w:val="1CADE4" w:themeColor="accent1"/>
      </w:rPr>
    </w:pPr>
  </w:p>
  <w:p w14:paraId="1DD2EC38" w14:textId="77777777" w:rsidR="00DA1A5E" w:rsidRPr="00DD763F" w:rsidRDefault="00DA1A5E" w:rsidP="00DD763F">
    <w:pPr>
      <w:pStyle w:val="Header"/>
      <w:ind w:right="360"/>
      <w:rPr>
        <w:color w:val="1CADE4" w:themeColor="accent1"/>
      </w:rPr>
    </w:pPr>
    <w:r w:rsidRPr="00DD763F">
      <w:rPr>
        <w:color w:val="1CADE4" w:themeColor="accent1"/>
      </w:rPr>
      <w:t>[POU] Wildfire Mitigation Plan</w:t>
    </w:r>
  </w:p>
  <w:sdt>
    <w:sdtPr>
      <w:rPr>
        <w:rStyle w:val="PageNumber"/>
      </w:rPr>
      <w:id w:val="771513495"/>
      <w:docPartObj>
        <w:docPartGallery w:val="Page Numbers (Bottom of Page)"/>
        <w:docPartUnique/>
      </w:docPartObj>
    </w:sdtPr>
    <w:sdtEndPr>
      <w:rPr>
        <w:rStyle w:val="PageNumber"/>
        <w:b/>
        <w:color w:val="0A4252" w:themeColor="text2" w:themeShade="80"/>
        <w:sz w:val="32"/>
        <w:szCs w:val="32"/>
      </w:rPr>
    </w:sdtEndPr>
    <w:sdtContent>
      <w:p w14:paraId="3FBCE2CE" w14:textId="77777777" w:rsidR="00DA1A5E" w:rsidRPr="00DD763F" w:rsidRDefault="00DA1A5E" w:rsidP="003A6D31">
        <w:pPr>
          <w:pStyle w:val="Footer"/>
          <w:framePr w:wrap="none" w:vAnchor="text" w:hAnchor="page" w:x="10281" w:y="208"/>
          <w:rPr>
            <w:rStyle w:val="PageNumber"/>
            <w:b/>
            <w:color w:val="0A4252" w:themeColor="text2" w:themeShade="80"/>
            <w:sz w:val="32"/>
            <w:szCs w:val="32"/>
          </w:rPr>
        </w:pPr>
        <w:r w:rsidRPr="00DD763F">
          <w:rPr>
            <w:rStyle w:val="PageNumber"/>
            <w:b/>
            <w:color w:val="0A4252" w:themeColor="text2" w:themeShade="80"/>
            <w:sz w:val="32"/>
            <w:szCs w:val="32"/>
          </w:rPr>
          <w:fldChar w:fldCharType="begin"/>
        </w:r>
        <w:r w:rsidRPr="00DD763F">
          <w:rPr>
            <w:rStyle w:val="PageNumber"/>
            <w:b/>
            <w:color w:val="0A4252" w:themeColor="text2" w:themeShade="80"/>
            <w:sz w:val="32"/>
            <w:szCs w:val="32"/>
          </w:rPr>
          <w:instrText xml:space="preserve"> PAGE </w:instrText>
        </w:r>
        <w:r w:rsidRPr="00DD763F">
          <w:rPr>
            <w:rStyle w:val="PageNumber"/>
            <w:b/>
            <w:color w:val="0A4252" w:themeColor="text2" w:themeShade="80"/>
            <w:sz w:val="32"/>
            <w:szCs w:val="32"/>
          </w:rPr>
          <w:fldChar w:fldCharType="separate"/>
        </w:r>
        <w:r w:rsidRPr="00DD763F">
          <w:rPr>
            <w:rStyle w:val="PageNumber"/>
            <w:b/>
            <w:noProof/>
            <w:color w:val="0A4252" w:themeColor="text2" w:themeShade="80"/>
            <w:sz w:val="32"/>
            <w:szCs w:val="32"/>
          </w:rPr>
          <w:t>1</w:t>
        </w:r>
        <w:r w:rsidRPr="00DD763F">
          <w:rPr>
            <w:rStyle w:val="PageNumber"/>
            <w:b/>
            <w:color w:val="0A4252" w:themeColor="text2" w:themeShade="80"/>
            <w:sz w:val="32"/>
            <w:szCs w:val="32"/>
          </w:rPr>
          <w:fldChar w:fldCharType="end"/>
        </w:r>
      </w:p>
    </w:sdtContent>
  </w:sdt>
  <w:p w14:paraId="4C55D718" w14:textId="77777777" w:rsidR="00DA1A5E" w:rsidRPr="00DD763F" w:rsidRDefault="00DA1A5E" w:rsidP="00DD763F">
    <w:pPr>
      <w:pStyle w:val="Header"/>
      <w:rPr>
        <w:color w:val="1CADE4" w:themeColor="accent1"/>
      </w:rPr>
    </w:pPr>
    <w:r w:rsidRPr="00DD763F">
      <w:rPr>
        <w:color w:val="1CADE4" w:themeColor="accent1"/>
      </w:rPr>
      <w:t>Version 1.0</w:t>
    </w:r>
  </w:p>
  <w:p w14:paraId="1429A0E4" w14:textId="77777777" w:rsidR="00DA1A5E" w:rsidRPr="003A6D31" w:rsidRDefault="00DA1A5E" w:rsidP="003A6D31">
    <w:pPr>
      <w:pStyle w:val="Header"/>
      <w:rPr>
        <w:color w:val="1CADE4" w:themeColor="accent1"/>
      </w:rPr>
    </w:pPr>
    <w:r w:rsidRPr="00DD763F">
      <w:rPr>
        <w:color w:val="1CADE4" w:themeColor="accent1"/>
      </w:rPr>
      <w:t>XXXXXX, XX,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992B0" w14:textId="77777777" w:rsidR="00ED2741" w:rsidRDefault="00ED2741" w:rsidP="006A7106">
      <w:pPr>
        <w:spacing w:before="0" w:after="0" w:line="240" w:lineRule="auto"/>
      </w:pPr>
      <w:r>
        <w:separator/>
      </w:r>
    </w:p>
  </w:footnote>
  <w:footnote w:type="continuationSeparator" w:id="0">
    <w:p w14:paraId="4FE58D03" w14:textId="77777777" w:rsidR="00ED2741" w:rsidRDefault="00ED2741" w:rsidP="006A7106">
      <w:pPr>
        <w:spacing w:before="0" w:after="0" w:line="240" w:lineRule="auto"/>
      </w:pPr>
      <w:r>
        <w:continuationSeparator/>
      </w:r>
    </w:p>
  </w:footnote>
  <w:footnote w:id="1">
    <w:p w14:paraId="655A8BB4" w14:textId="77777777" w:rsidR="00DA1A5E" w:rsidRPr="002B1E0D" w:rsidRDefault="00DA1A5E" w:rsidP="00C50771">
      <w:pPr>
        <w:pStyle w:val="FootnoteText"/>
        <w:rPr>
          <w:rFonts w:asciiTheme="minorHAnsi" w:hAnsiTheme="minorHAnsi"/>
          <w:sz w:val="18"/>
          <w:szCs w:val="18"/>
        </w:rPr>
      </w:pPr>
      <w:r w:rsidRPr="002B1E0D">
        <w:rPr>
          <w:rStyle w:val="FootnoteReference"/>
          <w:rFonts w:asciiTheme="minorHAnsi" w:hAnsiTheme="minorHAnsi"/>
          <w:sz w:val="18"/>
          <w:szCs w:val="18"/>
        </w:rPr>
        <w:footnoteRef/>
      </w:r>
      <w:r w:rsidRPr="002B1E0D">
        <w:rPr>
          <w:rFonts w:asciiTheme="minorHAnsi" w:hAnsiTheme="minorHAnsi"/>
          <w:sz w:val="18"/>
          <w:szCs w:val="18"/>
        </w:rPr>
        <w:t xml:space="preserve"> As defined in Cal. Gov. Code § 8680.2. </w:t>
      </w:r>
    </w:p>
  </w:footnote>
  <w:footnote w:id="2">
    <w:p w14:paraId="5DAE76A5" w14:textId="77777777" w:rsidR="00DA1A5E" w:rsidRPr="002B1E0D" w:rsidRDefault="00DA1A5E" w:rsidP="00C50771">
      <w:pPr>
        <w:pStyle w:val="FootnoteText"/>
        <w:rPr>
          <w:rFonts w:asciiTheme="minorHAnsi" w:hAnsiTheme="minorHAnsi"/>
          <w:sz w:val="18"/>
          <w:szCs w:val="18"/>
        </w:rPr>
      </w:pPr>
      <w:r w:rsidRPr="002B1E0D">
        <w:rPr>
          <w:rStyle w:val="FootnoteReference"/>
          <w:rFonts w:asciiTheme="minorHAnsi" w:hAnsiTheme="minorHAnsi"/>
          <w:sz w:val="18"/>
          <w:szCs w:val="18"/>
        </w:rPr>
        <w:footnoteRef/>
      </w:r>
      <w:r w:rsidRPr="002B1E0D">
        <w:rPr>
          <w:rFonts w:asciiTheme="minorHAnsi" w:hAnsiTheme="minorHAnsi"/>
          <w:sz w:val="18"/>
          <w:szCs w:val="18"/>
        </w:rPr>
        <w:t xml:space="preserve"> 19 CCR § 2407.</w:t>
      </w:r>
    </w:p>
  </w:footnote>
  <w:footnote w:id="3">
    <w:p w14:paraId="090A7442" w14:textId="77777777" w:rsidR="00DA1A5E" w:rsidRPr="002B1E0D" w:rsidRDefault="00DA1A5E" w:rsidP="00C50771">
      <w:pPr>
        <w:pStyle w:val="FootnoteText"/>
        <w:rPr>
          <w:rFonts w:asciiTheme="minorHAnsi" w:hAnsiTheme="minorHAnsi"/>
          <w:sz w:val="18"/>
          <w:szCs w:val="18"/>
        </w:rPr>
      </w:pPr>
      <w:r w:rsidRPr="002B1E0D">
        <w:rPr>
          <w:rStyle w:val="FootnoteReference"/>
          <w:rFonts w:asciiTheme="minorHAnsi" w:hAnsiTheme="minorHAnsi"/>
          <w:sz w:val="18"/>
          <w:szCs w:val="18"/>
        </w:rPr>
        <w:footnoteRef/>
      </w:r>
      <w:r w:rsidRPr="002B1E0D">
        <w:rPr>
          <w:rFonts w:asciiTheme="minorHAnsi" w:hAnsiTheme="minorHAnsi"/>
          <w:sz w:val="18"/>
          <w:szCs w:val="18"/>
        </w:rPr>
        <w:t xml:space="preserve"> Cal. Gov. Code § 2403(b):</w:t>
      </w:r>
    </w:p>
    <w:p w14:paraId="711AB30F" w14:textId="77777777" w:rsidR="00DA1A5E" w:rsidRPr="002B1E0D" w:rsidRDefault="00DA1A5E" w:rsidP="002F03AD">
      <w:pPr>
        <w:spacing w:before="120" w:after="0"/>
        <w:ind w:left="720"/>
        <w:rPr>
          <w:sz w:val="18"/>
          <w:szCs w:val="18"/>
        </w:rPr>
      </w:pPr>
      <w:r w:rsidRPr="002B1E0D">
        <w:rPr>
          <w:sz w:val="18"/>
          <w:szCs w:val="18"/>
        </w:rPr>
        <w:t xml:space="preserve">(1) “Field response level” commands emergency response personnel and resources to carry out tactical decisions and activities in direct response to an incident or threat. </w:t>
      </w:r>
    </w:p>
    <w:p w14:paraId="2854314C" w14:textId="77777777" w:rsidR="00DA1A5E" w:rsidRPr="002B1E0D" w:rsidRDefault="00DA1A5E" w:rsidP="002F03AD">
      <w:pPr>
        <w:spacing w:before="120" w:after="0"/>
        <w:ind w:left="720"/>
        <w:rPr>
          <w:sz w:val="18"/>
          <w:szCs w:val="18"/>
        </w:rPr>
      </w:pPr>
      <w:r w:rsidRPr="002B1E0D">
        <w:rPr>
          <w:sz w:val="18"/>
          <w:szCs w:val="18"/>
        </w:rPr>
        <w:t xml:space="preserve">(2) “Local government level” manages and coordinates the overall emergency response and recovery activities within their jurisdiction. </w:t>
      </w:r>
    </w:p>
    <w:p w14:paraId="40F40B59" w14:textId="77777777" w:rsidR="00DA1A5E" w:rsidRPr="002B1E0D" w:rsidRDefault="00DA1A5E" w:rsidP="002F03AD">
      <w:pPr>
        <w:spacing w:before="120" w:after="0"/>
        <w:ind w:left="720"/>
        <w:rPr>
          <w:sz w:val="18"/>
          <w:szCs w:val="18"/>
        </w:rPr>
      </w:pPr>
      <w:r w:rsidRPr="002B1E0D">
        <w:rPr>
          <w:sz w:val="18"/>
          <w:szCs w:val="18"/>
        </w:rPr>
        <w:t xml:space="preserve">(3) “Operational area level” manages and/or coordinates information, resources, and priorities among local governments within the operational area and serves as the coordination and communication link between the local government level and the regional level. </w:t>
      </w:r>
    </w:p>
    <w:p w14:paraId="6D642DE5" w14:textId="77777777" w:rsidR="00DA1A5E" w:rsidRPr="002B1E0D" w:rsidRDefault="00DA1A5E" w:rsidP="002F03AD">
      <w:pPr>
        <w:spacing w:before="120" w:after="0"/>
        <w:ind w:left="720"/>
        <w:rPr>
          <w:sz w:val="18"/>
          <w:szCs w:val="18"/>
        </w:rPr>
      </w:pPr>
      <w:r w:rsidRPr="002B1E0D">
        <w:rPr>
          <w:sz w:val="18"/>
          <w:szCs w:val="18"/>
        </w:rPr>
        <w:t xml:space="preserve">(4) “Regional level” manages and coordinates information and resources among operational areas within the mutual aid region designated pursuant to Government Code §8600 and between the operational areas and the state level. This level along with the state level coordinates overall state agency support for emergency response activities. </w:t>
      </w:r>
    </w:p>
    <w:p w14:paraId="37419EDB" w14:textId="77777777" w:rsidR="00DA1A5E" w:rsidRPr="002B1E0D" w:rsidRDefault="00DA1A5E" w:rsidP="002F03AD">
      <w:pPr>
        <w:spacing w:before="120" w:after="0"/>
        <w:ind w:left="720"/>
        <w:rPr>
          <w:sz w:val="18"/>
          <w:szCs w:val="18"/>
        </w:rPr>
      </w:pPr>
      <w:r w:rsidRPr="002B1E0D">
        <w:rPr>
          <w:sz w:val="18"/>
          <w:szCs w:val="18"/>
        </w:rPr>
        <w:t>(5) “State level” manages state resources in response to the emergency needs of the other levels, manages and coordinates mutual aid among the mutual aid regions and between the regional level and state level, and serves as the coordination and communication link with the federal disaster response system.</w:t>
      </w:r>
    </w:p>
  </w:footnote>
  <w:footnote w:id="4">
    <w:p w14:paraId="6B780A5A" w14:textId="77777777" w:rsidR="00DA1A5E" w:rsidRPr="002B1E0D" w:rsidRDefault="00DA1A5E">
      <w:pPr>
        <w:pStyle w:val="FootnoteText"/>
        <w:rPr>
          <w:rFonts w:asciiTheme="minorHAnsi" w:hAnsiTheme="minorHAnsi"/>
          <w:sz w:val="18"/>
          <w:szCs w:val="18"/>
        </w:rPr>
      </w:pPr>
      <w:r w:rsidRPr="002B1E0D">
        <w:rPr>
          <w:rStyle w:val="FootnoteReference"/>
          <w:rFonts w:asciiTheme="minorHAnsi" w:hAnsiTheme="minorHAnsi"/>
          <w:sz w:val="18"/>
          <w:szCs w:val="18"/>
        </w:rPr>
        <w:footnoteRef/>
      </w:r>
      <w:r w:rsidRPr="002B1E0D">
        <w:rPr>
          <w:rFonts w:asciiTheme="minorHAnsi" w:hAnsiTheme="minorHAnsi"/>
          <w:sz w:val="18"/>
          <w:szCs w:val="18"/>
        </w:rPr>
        <w:t xml:space="preserve"> Adopted by CPUC Decision 17-12-024.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EB21"/>
    <w:multiLevelType w:val="hybridMultilevel"/>
    <w:tmpl w:val="FD01A7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0341B1"/>
    <w:multiLevelType w:val="hybridMultilevel"/>
    <w:tmpl w:val="C5F8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B24A2"/>
    <w:multiLevelType w:val="hybridMultilevel"/>
    <w:tmpl w:val="0A5A6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144A0"/>
    <w:multiLevelType w:val="hybridMultilevel"/>
    <w:tmpl w:val="68F02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D0F92"/>
    <w:multiLevelType w:val="hybridMultilevel"/>
    <w:tmpl w:val="0A5A6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62B22"/>
    <w:multiLevelType w:val="hybridMultilevel"/>
    <w:tmpl w:val="52727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B3533"/>
    <w:multiLevelType w:val="hybridMultilevel"/>
    <w:tmpl w:val="3A76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F3C5F"/>
    <w:multiLevelType w:val="hybridMultilevel"/>
    <w:tmpl w:val="FD86A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0961"/>
    <w:multiLevelType w:val="hybridMultilevel"/>
    <w:tmpl w:val="CF1C1D72"/>
    <w:lvl w:ilvl="0" w:tplc="F16C5F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C610D"/>
    <w:multiLevelType w:val="hybridMultilevel"/>
    <w:tmpl w:val="6D3E6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06AB3"/>
    <w:multiLevelType w:val="hybridMultilevel"/>
    <w:tmpl w:val="58B23F46"/>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96A48"/>
    <w:multiLevelType w:val="hybridMultilevel"/>
    <w:tmpl w:val="A532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86450"/>
    <w:multiLevelType w:val="hybridMultilevel"/>
    <w:tmpl w:val="D7C8D6EC"/>
    <w:lvl w:ilvl="0" w:tplc="4EB4A8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215B4"/>
    <w:multiLevelType w:val="hybridMultilevel"/>
    <w:tmpl w:val="B6D0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5600E"/>
    <w:multiLevelType w:val="hybridMultilevel"/>
    <w:tmpl w:val="924A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A1D5B"/>
    <w:multiLevelType w:val="hybridMultilevel"/>
    <w:tmpl w:val="B9CEA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5250BD"/>
    <w:multiLevelType w:val="hybridMultilevel"/>
    <w:tmpl w:val="F342B59E"/>
    <w:lvl w:ilvl="0" w:tplc="E9807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E18BE"/>
    <w:multiLevelType w:val="hybridMultilevel"/>
    <w:tmpl w:val="DD96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04938"/>
    <w:multiLevelType w:val="hybridMultilevel"/>
    <w:tmpl w:val="4C7EE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8A6688"/>
    <w:multiLevelType w:val="hybridMultilevel"/>
    <w:tmpl w:val="0A5A6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F3C2A"/>
    <w:multiLevelType w:val="hybridMultilevel"/>
    <w:tmpl w:val="CF32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411787"/>
    <w:multiLevelType w:val="hybridMultilevel"/>
    <w:tmpl w:val="453EF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244EE6"/>
    <w:multiLevelType w:val="hybridMultilevel"/>
    <w:tmpl w:val="290AC6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47E598E"/>
    <w:multiLevelType w:val="hybridMultilevel"/>
    <w:tmpl w:val="E85E1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22"/>
  </w:num>
  <w:num w:numId="5">
    <w:abstractNumId w:val="3"/>
  </w:num>
  <w:num w:numId="6">
    <w:abstractNumId w:val="18"/>
  </w:num>
  <w:num w:numId="7">
    <w:abstractNumId w:val="15"/>
  </w:num>
  <w:num w:numId="8">
    <w:abstractNumId w:val="7"/>
  </w:num>
  <w:num w:numId="9">
    <w:abstractNumId w:val="19"/>
  </w:num>
  <w:num w:numId="10">
    <w:abstractNumId w:val="5"/>
  </w:num>
  <w:num w:numId="11">
    <w:abstractNumId w:val="4"/>
  </w:num>
  <w:num w:numId="12">
    <w:abstractNumId w:val="21"/>
  </w:num>
  <w:num w:numId="13">
    <w:abstractNumId w:val="2"/>
  </w:num>
  <w:num w:numId="14">
    <w:abstractNumId w:val="17"/>
  </w:num>
  <w:num w:numId="15">
    <w:abstractNumId w:val="1"/>
  </w:num>
  <w:num w:numId="16">
    <w:abstractNumId w:val="20"/>
  </w:num>
  <w:num w:numId="17">
    <w:abstractNumId w:val="16"/>
  </w:num>
  <w:num w:numId="18">
    <w:abstractNumId w:val="23"/>
  </w:num>
  <w:num w:numId="19">
    <w:abstractNumId w:val="13"/>
  </w:num>
  <w:num w:numId="20">
    <w:abstractNumId w:val="6"/>
  </w:num>
  <w:num w:numId="21">
    <w:abstractNumId w:val="8"/>
  </w:num>
  <w:num w:numId="22">
    <w:abstractNumId w:val="14"/>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56"/>
    <w:rsid w:val="000734A2"/>
    <w:rsid w:val="00077742"/>
    <w:rsid w:val="000F05F2"/>
    <w:rsid w:val="00140ED4"/>
    <w:rsid w:val="001500D6"/>
    <w:rsid w:val="00151A40"/>
    <w:rsid w:val="00176B98"/>
    <w:rsid w:val="001A612D"/>
    <w:rsid w:val="0021134D"/>
    <w:rsid w:val="00213B9F"/>
    <w:rsid w:val="00227558"/>
    <w:rsid w:val="00242D0B"/>
    <w:rsid w:val="002700C4"/>
    <w:rsid w:val="002B1E0D"/>
    <w:rsid w:val="002C5B47"/>
    <w:rsid w:val="002F03AD"/>
    <w:rsid w:val="00310E95"/>
    <w:rsid w:val="003508F5"/>
    <w:rsid w:val="00384A30"/>
    <w:rsid w:val="003A4918"/>
    <w:rsid w:val="003A530C"/>
    <w:rsid w:val="003A6D31"/>
    <w:rsid w:val="003E3405"/>
    <w:rsid w:val="003E3629"/>
    <w:rsid w:val="003E69D2"/>
    <w:rsid w:val="003F4C5F"/>
    <w:rsid w:val="00406979"/>
    <w:rsid w:val="004238B7"/>
    <w:rsid w:val="00425F36"/>
    <w:rsid w:val="00426FC9"/>
    <w:rsid w:val="0043455A"/>
    <w:rsid w:val="00445E18"/>
    <w:rsid w:val="004666B8"/>
    <w:rsid w:val="0047060D"/>
    <w:rsid w:val="00482009"/>
    <w:rsid w:val="0048745E"/>
    <w:rsid w:val="00495580"/>
    <w:rsid w:val="004A135D"/>
    <w:rsid w:val="004B24DF"/>
    <w:rsid w:val="004B3D06"/>
    <w:rsid w:val="004B50B2"/>
    <w:rsid w:val="004E18AA"/>
    <w:rsid w:val="005171C8"/>
    <w:rsid w:val="00540175"/>
    <w:rsid w:val="00564C07"/>
    <w:rsid w:val="005653C0"/>
    <w:rsid w:val="005B046D"/>
    <w:rsid w:val="005B53A7"/>
    <w:rsid w:val="005C1C67"/>
    <w:rsid w:val="005D399F"/>
    <w:rsid w:val="005F457F"/>
    <w:rsid w:val="006277BF"/>
    <w:rsid w:val="0063132B"/>
    <w:rsid w:val="006A7106"/>
    <w:rsid w:val="006B7CB9"/>
    <w:rsid w:val="006D0D3A"/>
    <w:rsid w:val="006D3E71"/>
    <w:rsid w:val="006E0CD0"/>
    <w:rsid w:val="00730D11"/>
    <w:rsid w:val="00742109"/>
    <w:rsid w:val="007550B5"/>
    <w:rsid w:val="00757F88"/>
    <w:rsid w:val="00762800"/>
    <w:rsid w:val="00775F27"/>
    <w:rsid w:val="00781214"/>
    <w:rsid w:val="00820811"/>
    <w:rsid w:val="00825A81"/>
    <w:rsid w:val="008275F1"/>
    <w:rsid w:val="00853FBC"/>
    <w:rsid w:val="008544C9"/>
    <w:rsid w:val="00861EA8"/>
    <w:rsid w:val="008B259A"/>
    <w:rsid w:val="008C2167"/>
    <w:rsid w:val="008F23A9"/>
    <w:rsid w:val="008F3719"/>
    <w:rsid w:val="008F54BF"/>
    <w:rsid w:val="009265A5"/>
    <w:rsid w:val="0097455E"/>
    <w:rsid w:val="009C701B"/>
    <w:rsid w:val="009D6DA0"/>
    <w:rsid w:val="00A6560E"/>
    <w:rsid w:val="00AA0DD4"/>
    <w:rsid w:val="00AA7A96"/>
    <w:rsid w:val="00AF2FC8"/>
    <w:rsid w:val="00AF7B47"/>
    <w:rsid w:val="00B136AD"/>
    <w:rsid w:val="00B82193"/>
    <w:rsid w:val="00BC3B56"/>
    <w:rsid w:val="00BE27C1"/>
    <w:rsid w:val="00C50771"/>
    <w:rsid w:val="00C709EC"/>
    <w:rsid w:val="00CE117B"/>
    <w:rsid w:val="00CE5752"/>
    <w:rsid w:val="00D115B5"/>
    <w:rsid w:val="00D158CA"/>
    <w:rsid w:val="00D20ABE"/>
    <w:rsid w:val="00D22BFB"/>
    <w:rsid w:val="00D912F4"/>
    <w:rsid w:val="00DA1A5E"/>
    <w:rsid w:val="00DD763F"/>
    <w:rsid w:val="00DE039B"/>
    <w:rsid w:val="00DE39D1"/>
    <w:rsid w:val="00DE6945"/>
    <w:rsid w:val="00E17111"/>
    <w:rsid w:val="00E33E93"/>
    <w:rsid w:val="00E4479A"/>
    <w:rsid w:val="00E540F8"/>
    <w:rsid w:val="00E8179C"/>
    <w:rsid w:val="00ED2741"/>
    <w:rsid w:val="00EE19D3"/>
    <w:rsid w:val="00F1336E"/>
    <w:rsid w:val="00F572F8"/>
    <w:rsid w:val="00F722A7"/>
    <w:rsid w:val="00F804DE"/>
    <w:rsid w:val="00F83A55"/>
    <w:rsid w:val="00F971A3"/>
    <w:rsid w:val="00FD7FCD"/>
    <w:rsid w:val="00FE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D676"/>
  <w15:chartTrackingRefBased/>
  <w15:docId w15:val="{B036A1AA-4831-5349-9667-4685A3D1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0D6"/>
    <w:rPr>
      <w:sz w:val="20"/>
      <w:szCs w:val="20"/>
    </w:rPr>
  </w:style>
  <w:style w:type="paragraph" w:styleId="Heading1">
    <w:name w:val="heading 1"/>
    <w:basedOn w:val="Normal"/>
    <w:next w:val="Normal"/>
    <w:link w:val="Heading1Char"/>
    <w:uiPriority w:val="9"/>
    <w:qFormat/>
    <w:rsid w:val="00BC3B56"/>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C3B56"/>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BC3B56"/>
    <w:pPr>
      <w:pBdr>
        <w:top w:val="single" w:sz="6" w:space="2" w:color="1CADE4" w:themeColor="accent1"/>
        <w:left w:val="single" w:sz="6" w:space="2" w:color="1CADE4" w:themeColor="accent1"/>
      </w:pBdr>
      <w:spacing w:before="300" w:after="0"/>
      <w:outlineLvl w:val="2"/>
    </w:pPr>
    <w:rPr>
      <w:caps/>
      <w:color w:val="0D5571" w:themeColor="accent1" w:themeShade="7F"/>
      <w:spacing w:val="15"/>
      <w:sz w:val="22"/>
      <w:szCs w:val="22"/>
    </w:rPr>
  </w:style>
  <w:style w:type="paragraph" w:styleId="Heading4">
    <w:name w:val="heading 4"/>
    <w:basedOn w:val="Normal"/>
    <w:next w:val="Normal"/>
    <w:link w:val="Heading4Char"/>
    <w:uiPriority w:val="9"/>
    <w:semiHidden/>
    <w:unhideWhenUsed/>
    <w:qFormat/>
    <w:rsid w:val="00BC3B56"/>
    <w:pPr>
      <w:pBdr>
        <w:top w:val="dotted" w:sz="6" w:space="2" w:color="1CADE4" w:themeColor="accent1"/>
        <w:left w:val="dotted" w:sz="6" w:space="2" w:color="1CADE4" w:themeColor="accent1"/>
      </w:pBdr>
      <w:spacing w:before="300" w:after="0"/>
      <w:outlineLvl w:val="3"/>
    </w:pPr>
    <w:rPr>
      <w:caps/>
      <w:color w:val="1481AB" w:themeColor="accent1" w:themeShade="BF"/>
      <w:spacing w:val="10"/>
      <w:sz w:val="22"/>
      <w:szCs w:val="22"/>
    </w:rPr>
  </w:style>
  <w:style w:type="paragraph" w:styleId="Heading5">
    <w:name w:val="heading 5"/>
    <w:basedOn w:val="Normal"/>
    <w:next w:val="Normal"/>
    <w:link w:val="Heading5Char"/>
    <w:uiPriority w:val="9"/>
    <w:semiHidden/>
    <w:unhideWhenUsed/>
    <w:qFormat/>
    <w:rsid w:val="00BC3B56"/>
    <w:pPr>
      <w:pBdr>
        <w:bottom w:val="single" w:sz="6" w:space="1" w:color="1CADE4" w:themeColor="accent1"/>
      </w:pBdr>
      <w:spacing w:before="300" w:after="0"/>
      <w:outlineLvl w:val="4"/>
    </w:pPr>
    <w:rPr>
      <w:caps/>
      <w:color w:val="1481AB" w:themeColor="accent1" w:themeShade="BF"/>
      <w:spacing w:val="10"/>
      <w:sz w:val="22"/>
      <w:szCs w:val="22"/>
    </w:rPr>
  </w:style>
  <w:style w:type="paragraph" w:styleId="Heading6">
    <w:name w:val="heading 6"/>
    <w:basedOn w:val="Normal"/>
    <w:next w:val="Normal"/>
    <w:link w:val="Heading6Char"/>
    <w:uiPriority w:val="9"/>
    <w:semiHidden/>
    <w:unhideWhenUsed/>
    <w:qFormat/>
    <w:rsid w:val="00BC3B56"/>
    <w:pPr>
      <w:pBdr>
        <w:bottom w:val="dotted" w:sz="6" w:space="1" w:color="1CADE4" w:themeColor="accent1"/>
      </w:pBdr>
      <w:spacing w:before="300" w:after="0"/>
      <w:outlineLvl w:val="5"/>
    </w:pPr>
    <w:rPr>
      <w:caps/>
      <w:color w:val="1481AB" w:themeColor="accent1" w:themeShade="BF"/>
      <w:spacing w:val="10"/>
      <w:sz w:val="22"/>
      <w:szCs w:val="22"/>
    </w:rPr>
  </w:style>
  <w:style w:type="paragraph" w:styleId="Heading7">
    <w:name w:val="heading 7"/>
    <w:basedOn w:val="Normal"/>
    <w:next w:val="Normal"/>
    <w:link w:val="Heading7Char"/>
    <w:uiPriority w:val="9"/>
    <w:semiHidden/>
    <w:unhideWhenUsed/>
    <w:qFormat/>
    <w:rsid w:val="00BC3B56"/>
    <w:pPr>
      <w:spacing w:before="300" w:after="0"/>
      <w:outlineLvl w:val="6"/>
    </w:pPr>
    <w:rPr>
      <w:caps/>
      <w:color w:val="1481AB" w:themeColor="accent1" w:themeShade="BF"/>
      <w:spacing w:val="10"/>
      <w:sz w:val="22"/>
      <w:szCs w:val="22"/>
    </w:rPr>
  </w:style>
  <w:style w:type="paragraph" w:styleId="Heading8">
    <w:name w:val="heading 8"/>
    <w:basedOn w:val="Normal"/>
    <w:next w:val="Normal"/>
    <w:link w:val="Heading8Char"/>
    <w:uiPriority w:val="9"/>
    <w:semiHidden/>
    <w:unhideWhenUsed/>
    <w:qFormat/>
    <w:rsid w:val="00BC3B5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C3B5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B56"/>
    <w:rPr>
      <w:b/>
      <w:bCs/>
      <w:caps/>
      <w:color w:val="FFFFFF" w:themeColor="background1"/>
      <w:spacing w:val="15"/>
      <w:shd w:val="clear" w:color="auto" w:fill="1CADE4" w:themeFill="accent1"/>
    </w:rPr>
  </w:style>
  <w:style w:type="character" w:customStyle="1" w:styleId="Heading2Char">
    <w:name w:val="Heading 2 Char"/>
    <w:basedOn w:val="DefaultParagraphFont"/>
    <w:link w:val="Heading2"/>
    <w:uiPriority w:val="9"/>
    <w:rsid w:val="00BC3B56"/>
    <w:rPr>
      <w:caps/>
      <w:spacing w:val="15"/>
      <w:shd w:val="clear" w:color="auto" w:fill="D1EEF9" w:themeFill="accent1" w:themeFillTint="33"/>
    </w:rPr>
  </w:style>
  <w:style w:type="character" w:customStyle="1" w:styleId="Heading3Char">
    <w:name w:val="Heading 3 Char"/>
    <w:basedOn w:val="DefaultParagraphFont"/>
    <w:link w:val="Heading3"/>
    <w:uiPriority w:val="9"/>
    <w:rsid w:val="00BC3B56"/>
    <w:rPr>
      <w:caps/>
      <w:color w:val="0D5571" w:themeColor="accent1" w:themeShade="7F"/>
      <w:spacing w:val="15"/>
    </w:rPr>
  </w:style>
  <w:style w:type="character" w:customStyle="1" w:styleId="Heading4Char">
    <w:name w:val="Heading 4 Char"/>
    <w:basedOn w:val="DefaultParagraphFont"/>
    <w:link w:val="Heading4"/>
    <w:uiPriority w:val="9"/>
    <w:semiHidden/>
    <w:rsid w:val="00BC3B56"/>
    <w:rPr>
      <w:caps/>
      <w:color w:val="1481AB" w:themeColor="accent1" w:themeShade="BF"/>
      <w:spacing w:val="10"/>
    </w:rPr>
  </w:style>
  <w:style w:type="character" w:customStyle="1" w:styleId="Heading5Char">
    <w:name w:val="Heading 5 Char"/>
    <w:basedOn w:val="DefaultParagraphFont"/>
    <w:link w:val="Heading5"/>
    <w:uiPriority w:val="9"/>
    <w:semiHidden/>
    <w:rsid w:val="00BC3B56"/>
    <w:rPr>
      <w:caps/>
      <w:color w:val="1481AB" w:themeColor="accent1" w:themeShade="BF"/>
      <w:spacing w:val="10"/>
    </w:rPr>
  </w:style>
  <w:style w:type="character" w:customStyle="1" w:styleId="Heading6Char">
    <w:name w:val="Heading 6 Char"/>
    <w:basedOn w:val="DefaultParagraphFont"/>
    <w:link w:val="Heading6"/>
    <w:uiPriority w:val="9"/>
    <w:semiHidden/>
    <w:rsid w:val="00BC3B56"/>
    <w:rPr>
      <w:caps/>
      <w:color w:val="1481AB" w:themeColor="accent1" w:themeShade="BF"/>
      <w:spacing w:val="10"/>
    </w:rPr>
  </w:style>
  <w:style w:type="character" w:customStyle="1" w:styleId="Heading7Char">
    <w:name w:val="Heading 7 Char"/>
    <w:basedOn w:val="DefaultParagraphFont"/>
    <w:link w:val="Heading7"/>
    <w:uiPriority w:val="9"/>
    <w:semiHidden/>
    <w:rsid w:val="00BC3B56"/>
    <w:rPr>
      <w:caps/>
      <w:color w:val="1481AB" w:themeColor="accent1" w:themeShade="BF"/>
      <w:spacing w:val="10"/>
    </w:rPr>
  </w:style>
  <w:style w:type="character" w:customStyle="1" w:styleId="Heading8Char">
    <w:name w:val="Heading 8 Char"/>
    <w:basedOn w:val="DefaultParagraphFont"/>
    <w:link w:val="Heading8"/>
    <w:uiPriority w:val="9"/>
    <w:semiHidden/>
    <w:rsid w:val="00BC3B56"/>
    <w:rPr>
      <w:caps/>
      <w:spacing w:val="10"/>
      <w:sz w:val="18"/>
      <w:szCs w:val="18"/>
    </w:rPr>
  </w:style>
  <w:style w:type="character" w:customStyle="1" w:styleId="Heading9Char">
    <w:name w:val="Heading 9 Char"/>
    <w:basedOn w:val="DefaultParagraphFont"/>
    <w:link w:val="Heading9"/>
    <w:uiPriority w:val="9"/>
    <w:semiHidden/>
    <w:rsid w:val="00BC3B56"/>
    <w:rPr>
      <w:i/>
      <w:caps/>
      <w:spacing w:val="10"/>
      <w:sz w:val="18"/>
      <w:szCs w:val="18"/>
    </w:rPr>
  </w:style>
  <w:style w:type="paragraph" w:styleId="Caption">
    <w:name w:val="caption"/>
    <w:basedOn w:val="Normal"/>
    <w:next w:val="Normal"/>
    <w:uiPriority w:val="35"/>
    <w:semiHidden/>
    <w:unhideWhenUsed/>
    <w:qFormat/>
    <w:rsid w:val="00BC3B56"/>
    <w:rPr>
      <w:b/>
      <w:bCs/>
      <w:color w:val="1481AB" w:themeColor="accent1" w:themeShade="BF"/>
      <w:sz w:val="16"/>
      <w:szCs w:val="16"/>
    </w:rPr>
  </w:style>
  <w:style w:type="paragraph" w:styleId="Title">
    <w:name w:val="Title"/>
    <w:basedOn w:val="Normal"/>
    <w:next w:val="Normal"/>
    <w:link w:val="TitleChar"/>
    <w:uiPriority w:val="10"/>
    <w:qFormat/>
    <w:rsid w:val="00BC3B56"/>
    <w:pPr>
      <w:spacing w:before="720"/>
    </w:pPr>
    <w:rPr>
      <w:caps/>
      <w:color w:val="1CADE4" w:themeColor="accent1"/>
      <w:spacing w:val="10"/>
      <w:kern w:val="28"/>
      <w:sz w:val="52"/>
      <w:szCs w:val="52"/>
    </w:rPr>
  </w:style>
  <w:style w:type="character" w:customStyle="1" w:styleId="TitleChar">
    <w:name w:val="Title Char"/>
    <w:basedOn w:val="DefaultParagraphFont"/>
    <w:link w:val="Title"/>
    <w:uiPriority w:val="10"/>
    <w:rsid w:val="00BC3B56"/>
    <w:rPr>
      <w:caps/>
      <w:color w:val="1CADE4" w:themeColor="accent1"/>
      <w:spacing w:val="10"/>
      <w:kern w:val="28"/>
      <w:sz w:val="52"/>
      <w:szCs w:val="52"/>
    </w:rPr>
  </w:style>
  <w:style w:type="paragraph" w:styleId="Subtitle">
    <w:name w:val="Subtitle"/>
    <w:basedOn w:val="Normal"/>
    <w:next w:val="Normal"/>
    <w:link w:val="SubtitleChar"/>
    <w:uiPriority w:val="11"/>
    <w:qFormat/>
    <w:rsid w:val="00BC3B5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C3B56"/>
    <w:rPr>
      <w:caps/>
      <w:color w:val="595959" w:themeColor="text1" w:themeTint="A6"/>
      <w:spacing w:val="10"/>
      <w:sz w:val="24"/>
      <w:szCs w:val="24"/>
    </w:rPr>
  </w:style>
  <w:style w:type="character" w:styleId="Strong">
    <w:name w:val="Strong"/>
    <w:uiPriority w:val="22"/>
    <w:qFormat/>
    <w:rsid w:val="00BC3B56"/>
    <w:rPr>
      <w:b/>
      <w:bCs/>
    </w:rPr>
  </w:style>
  <w:style w:type="character" w:styleId="Emphasis">
    <w:name w:val="Emphasis"/>
    <w:uiPriority w:val="20"/>
    <w:qFormat/>
    <w:rsid w:val="00BC3B56"/>
    <w:rPr>
      <w:caps/>
      <w:color w:val="0D5571" w:themeColor="accent1" w:themeShade="7F"/>
      <w:spacing w:val="5"/>
    </w:rPr>
  </w:style>
  <w:style w:type="paragraph" w:styleId="NoSpacing">
    <w:name w:val="No Spacing"/>
    <w:basedOn w:val="Normal"/>
    <w:link w:val="NoSpacingChar"/>
    <w:uiPriority w:val="1"/>
    <w:qFormat/>
    <w:rsid w:val="00BC3B56"/>
    <w:pPr>
      <w:spacing w:before="0" w:after="0" w:line="240" w:lineRule="auto"/>
    </w:pPr>
  </w:style>
  <w:style w:type="character" w:customStyle="1" w:styleId="NoSpacingChar">
    <w:name w:val="No Spacing Char"/>
    <w:basedOn w:val="DefaultParagraphFont"/>
    <w:link w:val="NoSpacing"/>
    <w:uiPriority w:val="1"/>
    <w:rsid w:val="00BC3B56"/>
    <w:rPr>
      <w:sz w:val="20"/>
      <w:szCs w:val="20"/>
    </w:rPr>
  </w:style>
  <w:style w:type="paragraph" w:styleId="ListParagraph">
    <w:name w:val="List Paragraph"/>
    <w:basedOn w:val="Normal"/>
    <w:uiPriority w:val="34"/>
    <w:qFormat/>
    <w:rsid w:val="00BC3B56"/>
    <w:pPr>
      <w:ind w:left="720"/>
      <w:contextualSpacing/>
    </w:pPr>
  </w:style>
  <w:style w:type="paragraph" w:styleId="Quote">
    <w:name w:val="Quote"/>
    <w:basedOn w:val="Normal"/>
    <w:next w:val="Normal"/>
    <w:link w:val="QuoteChar"/>
    <w:uiPriority w:val="29"/>
    <w:qFormat/>
    <w:rsid w:val="00BC3B56"/>
    <w:rPr>
      <w:i/>
      <w:iCs/>
    </w:rPr>
  </w:style>
  <w:style w:type="character" w:customStyle="1" w:styleId="QuoteChar">
    <w:name w:val="Quote Char"/>
    <w:basedOn w:val="DefaultParagraphFont"/>
    <w:link w:val="Quote"/>
    <w:uiPriority w:val="29"/>
    <w:rsid w:val="00BC3B56"/>
    <w:rPr>
      <w:i/>
      <w:iCs/>
      <w:sz w:val="20"/>
      <w:szCs w:val="20"/>
    </w:rPr>
  </w:style>
  <w:style w:type="paragraph" w:styleId="IntenseQuote">
    <w:name w:val="Intense Quote"/>
    <w:basedOn w:val="Normal"/>
    <w:next w:val="Normal"/>
    <w:link w:val="IntenseQuoteChar"/>
    <w:uiPriority w:val="30"/>
    <w:qFormat/>
    <w:rsid w:val="00BC3B56"/>
    <w:pPr>
      <w:pBdr>
        <w:top w:val="single" w:sz="4" w:space="10" w:color="1CADE4" w:themeColor="accent1"/>
        <w:left w:val="single" w:sz="4" w:space="10" w:color="1CADE4" w:themeColor="accent1"/>
      </w:pBdr>
      <w:spacing w:after="0"/>
      <w:ind w:left="1296" w:right="1152"/>
      <w:jc w:val="both"/>
    </w:pPr>
    <w:rPr>
      <w:i/>
      <w:iCs/>
      <w:color w:val="1CADE4" w:themeColor="accent1"/>
    </w:rPr>
  </w:style>
  <w:style w:type="character" w:customStyle="1" w:styleId="IntenseQuoteChar">
    <w:name w:val="Intense Quote Char"/>
    <w:basedOn w:val="DefaultParagraphFont"/>
    <w:link w:val="IntenseQuote"/>
    <w:uiPriority w:val="30"/>
    <w:rsid w:val="00BC3B56"/>
    <w:rPr>
      <w:i/>
      <w:iCs/>
      <w:color w:val="1CADE4" w:themeColor="accent1"/>
      <w:sz w:val="20"/>
      <w:szCs w:val="20"/>
    </w:rPr>
  </w:style>
  <w:style w:type="character" w:styleId="SubtleEmphasis">
    <w:name w:val="Subtle Emphasis"/>
    <w:uiPriority w:val="19"/>
    <w:qFormat/>
    <w:rsid w:val="00BC3B56"/>
    <w:rPr>
      <w:i/>
      <w:iCs/>
      <w:color w:val="0D5571" w:themeColor="accent1" w:themeShade="7F"/>
    </w:rPr>
  </w:style>
  <w:style w:type="character" w:styleId="IntenseEmphasis">
    <w:name w:val="Intense Emphasis"/>
    <w:uiPriority w:val="21"/>
    <w:qFormat/>
    <w:rsid w:val="00BC3B56"/>
    <w:rPr>
      <w:b/>
      <w:bCs/>
      <w:caps/>
      <w:color w:val="0D5571" w:themeColor="accent1" w:themeShade="7F"/>
      <w:spacing w:val="10"/>
    </w:rPr>
  </w:style>
  <w:style w:type="character" w:styleId="SubtleReference">
    <w:name w:val="Subtle Reference"/>
    <w:uiPriority w:val="31"/>
    <w:qFormat/>
    <w:rsid w:val="00BC3B56"/>
    <w:rPr>
      <w:b/>
      <w:bCs/>
      <w:color w:val="1CADE4" w:themeColor="accent1"/>
    </w:rPr>
  </w:style>
  <w:style w:type="character" w:styleId="IntenseReference">
    <w:name w:val="Intense Reference"/>
    <w:uiPriority w:val="32"/>
    <w:qFormat/>
    <w:rsid w:val="00BC3B56"/>
    <w:rPr>
      <w:b/>
      <w:bCs/>
      <w:i/>
      <w:iCs/>
      <w:caps/>
      <w:color w:val="1CADE4" w:themeColor="accent1"/>
    </w:rPr>
  </w:style>
  <w:style w:type="character" w:styleId="BookTitle">
    <w:name w:val="Book Title"/>
    <w:uiPriority w:val="33"/>
    <w:qFormat/>
    <w:rsid w:val="00BC3B56"/>
    <w:rPr>
      <w:b/>
      <w:bCs/>
      <w:i/>
      <w:iCs/>
      <w:spacing w:val="9"/>
    </w:rPr>
  </w:style>
  <w:style w:type="paragraph" w:styleId="TOCHeading">
    <w:name w:val="TOC Heading"/>
    <w:basedOn w:val="Heading1"/>
    <w:next w:val="Normal"/>
    <w:uiPriority w:val="39"/>
    <w:semiHidden/>
    <w:unhideWhenUsed/>
    <w:qFormat/>
    <w:rsid w:val="00BC3B56"/>
    <w:pPr>
      <w:outlineLvl w:val="9"/>
    </w:pPr>
  </w:style>
  <w:style w:type="paragraph" w:styleId="TOC1">
    <w:name w:val="toc 1"/>
    <w:basedOn w:val="Normal"/>
    <w:next w:val="Normal"/>
    <w:autoRedefine/>
    <w:uiPriority w:val="39"/>
    <w:unhideWhenUsed/>
    <w:rsid w:val="006A7106"/>
    <w:pPr>
      <w:spacing w:after="100"/>
    </w:pPr>
  </w:style>
  <w:style w:type="paragraph" w:styleId="TOC2">
    <w:name w:val="toc 2"/>
    <w:basedOn w:val="Normal"/>
    <w:next w:val="Normal"/>
    <w:autoRedefine/>
    <w:uiPriority w:val="39"/>
    <w:unhideWhenUsed/>
    <w:rsid w:val="006A7106"/>
    <w:pPr>
      <w:spacing w:after="100"/>
      <w:ind w:left="200"/>
    </w:pPr>
  </w:style>
  <w:style w:type="paragraph" w:styleId="TOC3">
    <w:name w:val="toc 3"/>
    <w:basedOn w:val="Normal"/>
    <w:next w:val="Normal"/>
    <w:autoRedefine/>
    <w:uiPriority w:val="39"/>
    <w:unhideWhenUsed/>
    <w:rsid w:val="006A7106"/>
    <w:pPr>
      <w:spacing w:after="100"/>
      <w:ind w:left="400"/>
    </w:pPr>
  </w:style>
  <w:style w:type="character" w:styleId="Hyperlink">
    <w:name w:val="Hyperlink"/>
    <w:basedOn w:val="DefaultParagraphFont"/>
    <w:uiPriority w:val="99"/>
    <w:unhideWhenUsed/>
    <w:rsid w:val="006A7106"/>
    <w:rPr>
      <w:color w:val="F49100" w:themeColor="hyperlink"/>
      <w:u w:val="single"/>
    </w:rPr>
  </w:style>
  <w:style w:type="paragraph" w:styleId="Header">
    <w:name w:val="header"/>
    <w:basedOn w:val="Normal"/>
    <w:link w:val="HeaderChar"/>
    <w:uiPriority w:val="99"/>
    <w:unhideWhenUsed/>
    <w:rsid w:val="006A710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A7106"/>
    <w:rPr>
      <w:sz w:val="20"/>
      <w:szCs w:val="20"/>
    </w:rPr>
  </w:style>
  <w:style w:type="paragraph" w:styleId="Footer">
    <w:name w:val="footer"/>
    <w:basedOn w:val="Normal"/>
    <w:link w:val="FooterChar"/>
    <w:uiPriority w:val="99"/>
    <w:unhideWhenUsed/>
    <w:rsid w:val="006A710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A7106"/>
    <w:rPr>
      <w:sz w:val="20"/>
      <w:szCs w:val="20"/>
    </w:rPr>
  </w:style>
  <w:style w:type="character" w:styleId="PageNumber">
    <w:name w:val="page number"/>
    <w:basedOn w:val="DefaultParagraphFont"/>
    <w:uiPriority w:val="99"/>
    <w:semiHidden/>
    <w:unhideWhenUsed/>
    <w:rsid w:val="00DD763F"/>
  </w:style>
  <w:style w:type="paragraph" w:customStyle="1" w:styleId="Default">
    <w:name w:val="Default"/>
    <w:rsid w:val="004666B8"/>
    <w:pPr>
      <w:autoSpaceDE w:val="0"/>
      <w:autoSpaceDN w:val="0"/>
      <w:adjustRightInd w:val="0"/>
      <w:spacing w:before="0" w:after="0" w:line="240" w:lineRule="auto"/>
    </w:pPr>
    <w:rPr>
      <w:rFonts w:ascii="Arial" w:hAnsi="Arial" w:cs="Arial"/>
      <w:color w:val="000000"/>
      <w:sz w:val="24"/>
      <w:szCs w:val="24"/>
    </w:rPr>
  </w:style>
  <w:style w:type="paragraph" w:styleId="FootnoteText">
    <w:name w:val="footnote text"/>
    <w:aliases w:val="Footnote Text Char1 Char,TBG Style Char Char Char,Footnote Text Char2,Footnote Text Char1,TBG Style Char Char,Footnote Text Char3 Char,Footnote Text Char Char Char,Footnote Text Char1 Char Char Char,Footnote Text Char3"/>
    <w:basedOn w:val="Normal"/>
    <w:link w:val="FootnoteTextChar4"/>
    <w:rsid w:val="00C50771"/>
    <w:pPr>
      <w:spacing w:before="0" w:after="0" w:line="240" w:lineRule="auto"/>
    </w:pPr>
    <w:rPr>
      <w:rFonts w:ascii="Times New Roman" w:eastAsia="Times New Roman" w:hAnsi="Times New Roman" w:cs="Times New Roman"/>
    </w:rPr>
  </w:style>
  <w:style w:type="character" w:customStyle="1" w:styleId="FootnoteTextChar">
    <w:name w:val="Footnote Text Char"/>
    <w:basedOn w:val="DefaultParagraphFont"/>
    <w:uiPriority w:val="99"/>
    <w:semiHidden/>
    <w:rsid w:val="00C50771"/>
    <w:rPr>
      <w:sz w:val="20"/>
      <w:szCs w:val="20"/>
    </w:rPr>
  </w:style>
  <w:style w:type="character" w:styleId="FootnoteReference">
    <w:name w:val="footnote reference"/>
    <w:aliases w:val="o"/>
    <w:basedOn w:val="DefaultParagraphFont"/>
    <w:rsid w:val="00C50771"/>
    <w:rPr>
      <w:sz w:val="22"/>
      <w:vertAlign w:val="superscript"/>
    </w:rPr>
  </w:style>
  <w:style w:type="character" w:customStyle="1" w:styleId="FootnoteTextChar4">
    <w:name w:val="Footnote Text Char4"/>
    <w:aliases w:val="Footnote Text Char1 Char Char,TBG Style Char Char Char Char,Footnote Text Char2 Char,Footnote Text Char1 Char1,TBG Style Char Char Char1,Footnote Text Char3 Char Char,Footnote Text Char Char Char Char,Footnote Text Char3 Char1"/>
    <w:link w:val="FootnoteText"/>
    <w:rsid w:val="00C50771"/>
    <w:rPr>
      <w:rFonts w:ascii="Times New Roman" w:eastAsia="Times New Roman" w:hAnsi="Times New Roman" w:cs="Times New Roman"/>
      <w:sz w:val="20"/>
      <w:szCs w:val="20"/>
    </w:rPr>
  </w:style>
  <w:style w:type="paragraph" w:styleId="NormalWeb">
    <w:name w:val="Normal (Web)"/>
    <w:basedOn w:val="Normal"/>
    <w:uiPriority w:val="99"/>
    <w:semiHidden/>
    <w:unhideWhenUsed/>
    <w:rsid w:val="00F572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355232">
      <w:bodyDiv w:val="1"/>
      <w:marLeft w:val="0"/>
      <w:marRight w:val="0"/>
      <w:marTop w:val="0"/>
      <w:marBottom w:val="0"/>
      <w:divBdr>
        <w:top w:val="none" w:sz="0" w:space="0" w:color="auto"/>
        <w:left w:val="none" w:sz="0" w:space="0" w:color="auto"/>
        <w:bottom w:val="none" w:sz="0" w:space="0" w:color="auto"/>
        <w:right w:val="none" w:sz="0" w:space="0" w:color="auto"/>
      </w:divBdr>
      <w:divsChild>
        <w:div w:id="1579828519">
          <w:marLeft w:val="0"/>
          <w:marRight w:val="0"/>
          <w:marTop w:val="0"/>
          <w:marBottom w:val="0"/>
          <w:divBdr>
            <w:top w:val="none" w:sz="0" w:space="0" w:color="auto"/>
            <w:left w:val="none" w:sz="0" w:space="0" w:color="auto"/>
            <w:bottom w:val="none" w:sz="0" w:space="0" w:color="auto"/>
            <w:right w:val="none" w:sz="0" w:space="0" w:color="auto"/>
          </w:divBdr>
          <w:divsChild>
            <w:div w:id="1309820422">
              <w:marLeft w:val="0"/>
              <w:marRight w:val="0"/>
              <w:marTop w:val="0"/>
              <w:marBottom w:val="0"/>
              <w:divBdr>
                <w:top w:val="none" w:sz="0" w:space="0" w:color="auto"/>
                <w:left w:val="none" w:sz="0" w:space="0" w:color="auto"/>
                <w:bottom w:val="none" w:sz="0" w:space="0" w:color="auto"/>
                <w:right w:val="none" w:sz="0" w:space="0" w:color="auto"/>
              </w:divBdr>
              <w:divsChild>
                <w:div w:id="11120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7596">
      <w:bodyDiv w:val="1"/>
      <w:marLeft w:val="0"/>
      <w:marRight w:val="0"/>
      <w:marTop w:val="0"/>
      <w:marBottom w:val="0"/>
      <w:divBdr>
        <w:top w:val="none" w:sz="0" w:space="0" w:color="auto"/>
        <w:left w:val="none" w:sz="0" w:space="0" w:color="auto"/>
        <w:bottom w:val="none" w:sz="0" w:space="0" w:color="auto"/>
        <w:right w:val="none" w:sz="0" w:space="0" w:color="auto"/>
      </w:divBdr>
    </w:div>
    <w:div w:id="700210001">
      <w:bodyDiv w:val="1"/>
      <w:marLeft w:val="0"/>
      <w:marRight w:val="0"/>
      <w:marTop w:val="0"/>
      <w:marBottom w:val="0"/>
      <w:divBdr>
        <w:top w:val="none" w:sz="0" w:space="0" w:color="auto"/>
        <w:left w:val="none" w:sz="0" w:space="0" w:color="auto"/>
        <w:bottom w:val="none" w:sz="0" w:space="0" w:color="auto"/>
        <w:right w:val="none" w:sz="0" w:space="0" w:color="auto"/>
      </w:divBdr>
    </w:div>
    <w:div w:id="955990736">
      <w:bodyDiv w:val="1"/>
      <w:marLeft w:val="0"/>
      <w:marRight w:val="0"/>
      <w:marTop w:val="0"/>
      <w:marBottom w:val="0"/>
      <w:divBdr>
        <w:top w:val="none" w:sz="0" w:space="0" w:color="auto"/>
        <w:left w:val="none" w:sz="0" w:space="0" w:color="auto"/>
        <w:bottom w:val="none" w:sz="0" w:space="0" w:color="auto"/>
        <w:right w:val="none" w:sz="0" w:space="0" w:color="auto"/>
      </w:divBdr>
    </w:div>
    <w:div w:id="1112475657">
      <w:bodyDiv w:val="1"/>
      <w:marLeft w:val="0"/>
      <w:marRight w:val="0"/>
      <w:marTop w:val="0"/>
      <w:marBottom w:val="0"/>
      <w:divBdr>
        <w:top w:val="none" w:sz="0" w:space="0" w:color="auto"/>
        <w:left w:val="none" w:sz="0" w:space="0" w:color="auto"/>
        <w:bottom w:val="none" w:sz="0" w:space="0" w:color="auto"/>
        <w:right w:val="none" w:sz="0" w:space="0" w:color="auto"/>
      </w:divBdr>
      <w:divsChild>
        <w:div w:id="5913199">
          <w:marLeft w:val="0"/>
          <w:marRight w:val="0"/>
          <w:marTop w:val="0"/>
          <w:marBottom w:val="240"/>
          <w:divBdr>
            <w:top w:val="none" w:sz="0" w:space="0" w:color="auto"/>
            <w:left w:val="none" w:sz="0" w:space="0" w:color="auto"/>
            <w:bottom w:val="none" w:sz="0" w:space="0" w:color="auto"/>
            <w:right w:val="none" w:sz="0" w:space="0" w:color="auto"/>
          </w:divBdr>
        </w:div>
        <w:div w:id="63839686">
          <w:marLeft w:val="0"/>
          <w:marRight w:val="0"/>
          <w:marTop w:val="0"/>
          <w:marBottom w:val="240"/>
          <w:divBdr>
            <w:top w:val="none" w:sz="0" w:space="0" w:color="auto"/>
            <w:left w:val="none" w:sz="0" w:space="0" w:color="auto"/>
            <w:bottom w:val="none" w:sz="0" w:space="0" w:color="auto"/>
            <w:right w:val="none" w:sz="0" w:space="0" w:color="auto"/>
          </w:divBdr>
        </w:div>
        <w:div w:id="195778854">
          <w:marLeft w:val="0"/>
          <w:marRight w:val="0"/>
          <w:marTop w:val="0"/>
          <w:marBottom w:val="240"/>
          <w:divBdr>
            <w:top w:val="none" w:sz="0" w:space="0" w:color="auto"/>
            <w:left w:val="none" w:sz="0" w:space="0" w:color="auto"/>
            <w:bottom w:val="none" w:sz="0" w:space="0" w:color="auto"/>
            <w:right w:val="none" w:sz="0" w:space="0" w:color="auto"/>
          </w:divBdr>
        </w:div>
        <w:div w:id="305936184">
          <w:marLeft w:val="0"/>
          <w:marRight w:val="0"/>
          <w:marTop w:val="0"/>
          <w:marBottom w:val="240"/>
          <w:divBdr>
            <w:top w:val="none" w:sz="0" w:space="0" w:color="auto"/>
            <w:left w:val="none" w:sz="0" w:space="0" w:color="auto"/>
            <w:bottom w:val="none" w:sz="0" w:space="0" w:color="auto"/>
            <w:right w:val="none" w:sz="0" w:space="0" w:color="auto"/>
          </w:divBdr>
        </w:div>
        <w:div w:id="335958288">
          <w:marLeft w:val="0"/>
          <w:marRight w:val="0"/>
          <w:marTop w:val="0"/>
          <w:marBottom w:val="240"/>
          <w:divBdr>
            <w:top w:val="none" w:sz="0" w:space="0" w:color="auto"/>
            <w:left w:val="none" w:sz="0" w:space="0" w:color="auto"/>
            <w:bottom w:val="none" w:sz="0" w:space="0" w:color="auto"/>
            <w:right w:val="none" w:sz="0" w:space="0" w:color="auto"/>
          </w:divBdr>
        </w:div>
        <w:div w:id="413361876">
          <w:marLeft w:val="0"/>
          <w:marRight w:val="0"/>
          <w:marTop w:val="0"/>
          <w:marBottom w:val="240"/>
          <w:divBdr>
            <w:top w:val="none" w:sz="0" w:space="0" w:color="auto"/>
            <w:left w:val="none" w:sz="0" w:space="0" w:color="auto"/>
            <w:bottom w:val="none" w:sz="0" w:space="0" w:color="auto"/>
            <w:right w:val="none" w:sz="0" w:space="0" w:color="auto"/>
          </w:divBdr>
        </w:div>
        <w:div w:id="623267671">
          <w:marLeft w:val="0"/>
          <w:marRight w:val="0"/>
          <w:marTop w:val="0"/>
          <w:marBottom w:val="240"/>
          <w:divBdr>
            <w:top w:val="none" w:sz="0" w:space="0" w:color="auto"/>
            <w:left w:val="none" w:sz="0" w:space="0" w:color="auto"/>
            <w:bottom w:val="none" w:sz="0" w:space="0" w:color="auto"/>
            <w:right w:val="none" w:sz="0" w:space="0" w:color="auto"/>
          </w:divBdr>
        </w:div>
        <w:div w:id="894043389">
          <w:marLeft w:val="0"/>
          <w:marRight w:val="0"/>
          <w:marTop w:val="0"/>
          <w:marBottom w:val="240"/>
          <w:divBdr>
            <w:top w:val="none" w:sz="0" w:space="0" w:color="auto"/>
            <w:left w:val="none" w:sz="0" w:space="0" w:color="auto"/>
            <w:bottom w:val="none" w:sz="0" w:space="0" w:color="auto"/>
            <w:right w:val="none" w:sz="0" w:space="0" w:color="auto"/>
          </w:divBdr>
        </w:div>
        <w:div w:id="944918211">
          <w:marLeft w:val="0"/>
          <w:marRight w:val="0"/>
          <w:marTop w:val="0"/>
          <w:marBottom w:val="240"/>
          <w:divBdr>
            <w:top w:val="none" w:sz="0" w:space="0" w:color="auto"/>
            <w:left w:val="none" w:sz="0" w:space="0" w:color="auto"/>
            <w:bottom w:val="none" w:sz="0" w:space="0" w:color="auto"/>
            <w:right w:val="none" w:sz="0" w:space="0" w:color="auto"/>
          </w:divBdr>
        </w:div>
        <w:div w:id="1012879423">
          <w:marLeft w:val="0"/>
          <w:marRight w:val="0"/>
          <w:marTop w:val="0"/>
          <w:marBottom w:val="240"/>
          <w:divBdr>
            <w:top w:val="none" w:sz="0" w:space="0" w:color="auto"/>
            <w:left w:val="none" w:sz="0" w:space="0" w:color="auto"/>
            <w:bottom w:val="none" w:sz="0" w:space="0" w:color="auto"/>
            <w:right w:val="none" w:sz="0" w:space="0" w:color="auto"/>
          </w:divBdr>
        </w:div>
        <w:div w:id="1015154168">
          <w:marLeft w:val="0"/>
          <w:marRight w:val="0"/>
          <w:marTop w:val="0"/>
          <w:marBottom w:val="240"/>
          <w:divBdr>
            <w:top w:val="none" w:sz="0" w:space="0" w:color="auto"/>
            <w:left w:val="none" w:sz="0" w:space="0" w:color="auto"/>
            <w:bottom w:val="none" w:sz="0" w:space="0" w:color="auto"/>
            <w:right w:val="none" w:sz="0" w:space="0" w:color="auto"/>
          </w:divBdr>
        </w:div>
        <w:div w:id="1243565036">
          <w:marLeft w:val="0"/>
          <w:marRight w:val="0"/>
          <w:marTop w:val="0"/>
          <w:marBottom w:val="240"/>
          <w:divBdr>
            <w:top w:val="none" w:sz="0" w:space="0" w:color="auto"/>
            <w:left w:val="none" w:sz="0" w:space="0" w:color="auto"/>
            <w:bottom w:val="none" w:sz="0" w:space="0" w:color="auto"/>
            <w:right w:val="none" w:sz="0" w:space="0" w:color="auto"/>
          </w:divBdr>
        </w:div>
        <w:div w:id="1279606427">
          <w:marLeft w:val="0"/>
          <w:marRight w:val="0"/>
          <w:marTop w:val="0"/>
          <w:marBottom w:val="240"/>
          <w:divBdr>
            <w:top w:val="none" w:sz="0" w:space="0" w:color="auto"/>
            <w:left w:val="none" w:sz="0" w:space="0" w:color="auto"/>
            <w:bottom w:val="none" w:sz="0" w:space="0" w:color="auto"/>
            <w:right w:val="none" w:sz="0" w:space="0" w:color="auto"/>
          </w:divBdr>
        </w:div>
        <w:div w:id="1335645595">
          <w:marLeft w:val="0"/>
          <w:marRight w:val="0"/>
          <w:marTop w:val="0"/>
          <w:marBottom w:val="240"/>
          <w:divBdr>
            <w:top w:val="none" w:sz="0" w:space="0" w:color="auto"/>
            <w:left w:val="none" w:sz="0" w:space="0" w:color="auto"/>
            <w:bottom w:val="none" w:sz="0" w:space="0" w:color="auto"/>
            <w:right w:val="none" w:sz="0" w:space="0" w:color="auto"/>
          </w:divBdr>
        </w:div>
        <w:div w:id="1582786482">
          <w:marLeft w:val="0"/>
          <w:marRight w:val="0"/>
          <w:marTop w:val="0"/>
          <w:marBottom w:val="240"/>
          <w:divBdr>
            <w:top w:val="none" w:sz="0" w:space="0" w:color="auto"/>
            <w:left w:val="none" w:sz="0" w:space="0" w:color="auto"/>
            <w:bottom w:val="none" w:sz="0" w:space="0" w:color="auto"/>
            <w:right w:val="none" w:sz="0" w:space="0" w:color="auto"/>
          </w:divBdr>
        </w:div>
        <w:div w:id="1588734956">
          <w:marLeft w:val="0"/>
          <w:marRight w:val="0"/>
          <w:marTop w:val="0"/>
          <w:marBottom w:val="240"/>
          <w:divBdr>
            <w:top w:val="none" w:sz="0" w:space="0" w:color="auto"/>
            <w:left w:val="none" w:sz="0" w:space="0" w:color="auto"/>
            <w:bottom w:val="none" w:sz="0" w:space="0" w:color="auto"/>
            <w:right w:val="none" w:sz="0" w:space="0" w:color="auto"/>
          </w:divBdr>
        </w:div>
        <w:div w:id="1733456671">
          <w:marLeft w:val="0"/>
          <w:marRight w:val="0"/>
          <w:marTop w:val="0"/>
          <w:marBottom w:val="240"/>
          <w:divBdr>
            <w:top w:val="none" w:sz="0" w:space="0" w:color="auto"/>
            <w:left w:val="none" w:sz="0" w:space="0" w:color="auto"/>
            <w:bottom w:val="none" w:sz="0" w:space="0" w:color="auto"/>
            <w:right w:val="none" w:sz="0" w:space="0" w:color="auto"/>
          </w:divBdr>
        </w:div>
        <w:div w:id="1839542372">
          <w:marLeft w:val="0"/>
          <w:marRight w:val="0"/>
          <w:marTop w:val="0"/>
          <w:marBottom w:val="240"/>
          <w:divBdr>
            <w:top w:val="none" w:sz="0" w:space="0" w:color="auto"/>
            <w:left w:val="none" w:sz="0" w:space="0" w:color="auto"/>
            <w:bottom w:val="none" w:sz="0" w:space="0" w:color="auto"/>
            <w:right w:val="none" w:sz="0" w:space="0" w:color="auto"/>
          </w:divBdr>
        </w:div>
        <w:div w:id="2012490025">
          <w:marLeft w:val="0"/>
          <w:marRight w:val="0"/>
          <w:marTop w:val="0"/>
          <w:marBottom w:val="240"/>
          <w:divBdr>
            <w:top w:val="none" w:sz="0" w:space="0" w:color="auto"/>
            <w:left w:val="none" w:sz="0" w:space="0" w:color="auto"/>
            <w:bottom w:val="none" w:sz="0" w:space="0" w:color="auto"/>
            <w:right w:val="none" w:sz="0" w:space="0" w:color="auto"/>
          </w:divBdr>
        </w:div>
        <w:div w:id="2016153543">
          <w:marLeft w:val="0"/>
          <w:marRight w:val="0"/>
          <w:marTop w:val="0"/>
          <w:marBottom w:val="240"/>
          <w:divBdr>
            <w:top w:val="none" w:sz="0" w:space="0" w:color="auto"/>
            <w:left w:val="none" w:sz="0" w:space="0" w:color="auto"/>
            <w:bottom w:val="none" w:sz="0" w:space="0" w:color="auto"/>
            <w:right w:val="none" w:sz="0" w:space="0" w:color="auto"/>
          </w:divBdr>
        </w:div>
        <w:div w:id="2117938498">
          <w:marLeft w:val="0"/>
          <w:marRight w:val="0"/>
          <w:marTop w:val="0"/>
          <w:marBottom w:val="240"/>
          <w:divBdr>
            <w:top w:val="none" w:sz="0" w:space="0" w:color="auto"/>
            <w:left w:val="none" w:sz="0" w:space="0" w:color="auto"/>
            <w:bottom w:val="none" w:sz="0" w:space="0" w:color="auto"/>
            <w:right w:val="none" w:sz="0" w:space="0" w:color="auto"/>
          </w:divBdr>
        </w:div>
      </w:divsChild>
    </w:div>
    <w:div w:id="1711950782">
      <w:bodyDiv w:val="1"/>
      <w:marLeft w:val="0"/>
      <w:marRight w:val="0"/>
      <w:marTop w:val="0"/>
      <w:marBottom w:val="0"/>
      <w:divBdr>
        <w:top w:val="none" w:sz="0" w:space="0" w:color="auto"/>
        <w:left w:val="none" w:sz="0" w:space="0" w:color="auto"/>
        <w:bottom w:val="none" w:sz="0" w:space="0" w:color="auto"/>
        <w:right w:val="none" w:sz="0" w:space="0" w:color="auto"/>
      </w:divBdr>
      <w:divsChild>
        <w:div w:id="1120803674">
          <w:marLeft w:val="0"/>
          <w:marRight w:val="0"/>
          <w:marTop w:val="0"/>
          <w:marBottom w:val="0"/>
          <w:divBdr>
            <w:top w:val="none" w:sz="0" w:space="0" w:color="auto"/>
            <w:left w:val="none" w:sz="0" w:space="0" w:color="auto"/>
            <w:bottom w:val="none" w:sz="0" w:space="0" w:color="auto"/>
            <w:right w:val="none" w:sz="0" w:space="0" w:color="auto"/>
          </w:divBdr>
          <w:divsChild>
            <w:div w:id="1121999698">
              <w:marLeft w:val="0"/>
              <w:marRight w:val="0"/>
              <w:marTop w:val="0"/>
              <w:marBottom w:val="0"/>
              <w:divBdr>
                <w:top w:val="none" w:sz="0" w:space="0" w:color="auto"/>
                <w:left w:val="none" w:sz="0" w:space="0" w:color="auto"/>
                <w:bottom w:val="none" w:sz="0" w:space="0" w:color="auto"/>
                <w:right w:val="none" w:sz="0" w:space="0" w:color="auto"/>
              </w:divBdr>
              <w:divsChild>
                <w:div w:id="2101101918">
                  <w:marLeft w:val="0"/>
                  <w:marRight w:val="0"/>
                  <w:marTop w:val="0"/>
                  <w:marBottom w:val="0"/>
                  <w:divBdr>
                    <w:top w:val="none" w:sz="0" w:space="0" w:color="auto"/>
                    <w:left w:val="none" w:sz="0" w:space="0" w:color="auto"/>
                    <w:bottom w:val="none" w:sz="0" w:space="0" w:color="auto"/>
                    <w:right w:val="none" w:sz="0" w:space="0" w:color="auto"/>
                  </w:divBdr>
                </w:div>
              </w:divsChild>
            </w:div>
            <w:div w:id="2045785958">
              <w:marLeft w:val="0"/>
              <w:marRight w:val="0"/>
              <w:marTop w:val="0"/>
              <w:marBottom w:val="0"/>
              <w:divBdr>
                <w:top w:val="none" w:sz="0" w:space="0" w:color="auto"/>
                <w:left w:val="none" w:sz="0" w:space="0" w:color="auto"/>
                <w:bottom w:val="none" w:sz="0" w:space="0" w:color="auto"/>
                <w:right w:val="none" w:sz="0" w:space="0" w:color="auto"/>
              </w:divBdr>
              <w:divsChild>
                <w:div w:id="2030838142">
                  <w:marLeft w:val="0"/>
                  <w:marRight w:val="0"/>
                  <w:marTop w:val="0"/>
                  <w:marBottom w:val="0"/>
                  <w:divBdr>
                    <w:top w:val="none" w:sz="0" w:space="0" w:color="auto"/>
                    <w:left w:val="none" w:sz="0" w:space="0" w:color="auto"/>
                    <w:bottom w:val="none" w:sz="0" w:space="0" w:color="auto"/>
                    <w:right w:val="none" w:sz="0" w:space="0" w:color="auto"/>
                  </w:divBdr>
                </w:div>
              </w:divsChild>
            </w:div>
            <w:div w:id="946471688">
              <w:marLeft w:val="0"/>
              <w:marRight w:val="0"/>
              <w:marTop w:val="0"/>
              <w:marBottom w:val="0"/>
              <w:divBdr>
                <w:top w:val="none" w:sz="0" w:space="0" w:color="auto"/>
                <w:left w:val="none" w:sz="0" w:space="0" w:color="auto"/>
                <w:bottom w:val="none" w:sz="0" w:space="0" w:color="auto"/>
                <w:right w:val="none" w:sz="0" w:space="0" w:color="auto"/>
              </w:divBdr>
              <w:divsChild>
                <w:div w:id="1847943223">
                  <w:marLeft w:val="0"/>
                  <w:marRight w:val="0"/>
                  <w:marTop w:val="0"/>
                  <w:marBottom w:val="0"/>
                  <w:divBdr>
                    <w:top w:val="none" w:sz="0" w:space="0" w:color="auto"/>
                    <w:left w:val="none" w:sz="0" w:space="0" w:color="auto"/>
                    <w:bottom w:val="none" w:sz="0" w:space="0" w:color="auto"/>
                    <w:right w:val="none" w:sz="0" w:space="0" w:color="auto"/>
                  </w:divBdr>
                </w:div>
              </w:divsChild>
            </w:div>
            <w:div w:id="1002201210">
              <w:marLeft w:val="0"/>
              <w:marRight w:val="0"/>
              <w:marTop w:val="0"/>
              <w:marBottom w:val="0"/>
              <w:divBdr>
                <w:top w:val="none" w:sz="0" w:space="0" w:color="auto"/>
                <w:left w:val="none" w:sz="0" w:space="0" w:color="auto"/>
                <w:bottom w:val="none" w:sz="0" w:space="0" w:color="auto"/>
                <w:right w:val="none" w:sz="0" w:space="0" w:color="auto"/>
              </w:divBdr>
              <w:divsChild>
                <w:div w:id="12267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088DFD-5521-854C-AC7F-9C3277932759}" type="doc">
      <dgm:prSet loTypeId="urn:microsoft.com/office/officeart/2005/8/layout/orgChart1" loCatId="" qsTypeId="urn:microsoft.com/office/officeart/2005/8/quickstyle/simple2" qsCatId="simple" csTypeId="urn:microsoft.com/office/officeart/2005/8/colors/accent1_2" csCatId="accent1" phldr="1"/>
      <dgm:spPr/>
      <dgm:t>
        <a:bodyPr/>
        <a:lstStyle/>
        <a:p>
          <a:endParaRPr lang="en-US"/>
        </a:p>
      </dgm:t>
    </dgm:pt>
    <dgm:pt modelId="{BF880862-7F42-2648-8664-947353C98CFA}">
      <dgm:prSet phldrT="[Text]" custT="1"/>
      <dgm:spPr/>
      <dgm:t>
        <a:bodyPr/>
        <a:lstStyle/>
        <a:p>
          <a:pPr algn="ctr"/>
          <a:r>
            <a:rPr lang="en-US" sz="1400"/>
            <a:t>Title</a:t>
          </a:r>
        </a:p>
      </dgm:t>
    </dgm:pt>
    <dgm:pt modelId="{7DB1290F-2ACB-7749-859B-F95796870EE1}" type="parTrans" cxnId="{E3CFC302-930D-1145-B72F-CCEEAF8770EE}">
      <dgm:prSet/>
      <dgm:spPr/>
      <dgm:t>
        <a:bodyPr/>
        <a:lstStyle/>
        <a:p>
          <a:pPr algn="ctr"/>
          <a:endParaRPr lang="en-US"/>
        </a:p>
      </dgm:t>
    </dgm:pt>
    <dgm:pt modelId="{6CA389A9-EC93-5246-8050-3AAE4639EAAA}" type="sibTrans" cxnId="{E3CFC302-930D-1145-B72F-CCEEAF8770EE}">
      <dgm:prSet/>
      <dgm:spPr/>
      <dgm:t>
        <a:bodyPr/>
        <a:lstStyle/>
        <a:p>
          <a:pPr algn="ctr"/>
          <a:endParaRPr lang="en-US"/>
        </a:p>
      </dgm:t>
    </dgm:pt>
    <dgm:pt modelId="{EA682FDB-64E6-834C-AC4B-C26DD53E00E8}">
      <dgm:prSet phldrT="[Text]" custT="1"/>
      <dgm:spPr/>
      <dgm:t>
        <a:bodyPr/>
        <a:lstStyle/>
        <a:p>
          <a:pPr algn="ctr"/>
          <a:r>
            <a:rPr lang="en-US" sz="1400"/>
            <a:t>Title</a:t>
          </a:r>
        </a:p>
      </dgm:t>
    </dgm:pt>
    <dgm:pt modelId="{79EB42AD-202E-3E4B-9CA7-DF00A7EACB73}" type="parTrans" cxnId="{4EFD2D5E-797A-0448-828C-86A15B727E42}">
      <dgm:prSet/>
      <dgm:spPr/>
      <dgm:t>
        <a:bodyPr/>
        <a:lstStyle/>
        <a:p>
          <a:pPr algn="ctr"/>
          <a:endParaRPr lang="en-US"/>
        </a:p>
      </dgm:t>
    </dgm:pt>
    <dgm:pt modelId="{4B02FD50-59A2-4D49-8FF1-48C6E4F71578}" type="sibTrans" cxnId="{4EFD2D5E-797A-0448-828C-86A15B727E42}">
      <dgm:prSet/>
      <dgm:spPr/>
      <dgm:t>
        <a:bodyPr/>
        <a:lstStyle/>
        <a:p>
          <a:pPr algn="ctr"/>
          <a:endParaRPr lang="en-US"/>
        </a:p>
      </dgm:t>
    </dgm:pt>
    <dgm:pt modelId="{D5F3CA84-EA19-2442-A0EF-35C636604792}">
      <dgm:prSet phldrT="[Text]" custT="1"/>
      <dgm:spPr/>
      <dgm:t>
        <a:bodyPr/>
        <a:lstStyle/>
        <a:p>
          <a:pPr algn="ctr"/>
          <a:r>
            <a:rPr lang="en-US" sz="1400"/>
            <a:t>Title</a:t>
          </a:r>
        </a:p>
      </dgm:t>
    </dgm:pt>
    <dgm:pt modelId="{F6B71280-EA02-454F-83BA-363A6723C7A9}" type="parTrans" cxnId="{F2A0DEDE-1FB0-664F-816F-BB804E34AB04}">
      <dgm:prSet/>
      <dgm:spPr/>
      <dgm:t>
        <a:bodyPr/>
        <a:lstStyle/>
        <a:p>
          <a:pPr algn="ctr"/>
          <a:endParaRPr lang="en-US"/>
        </a:p>
      </dgm:t>
    </dgm:pt>
    <dgm:pt modelId="{8962A51C-8644-E34D-9071-D25396D99AE3}" type="sibTrans" cxnId="{F2A0DEDE-1FB0-664F-816F-BB804E34AB04}">
      <dgm:prSet/>
      <dgm:spPr/>
      <dgm:t>
        <a:bodyPr/>
        <a:lstStyle/>
        <a:p>
          <a:pPr algn="ctr"/>
          <a:endParaRPr lang="en-US"/>
        </a:p>
      </dgm:t>
    </dgm:pt>
    <dgm:pt modelId="{BF11E6BE-D875-5441-ACE6-85FA0A60CAE3}">
      <dgm:prSet phldrT="[Text]" custT="1"/>
      <dgm:spPr/>
      <dgm:t>
        <a:bodyPr/>
        <a:lstStyle/>
        <a:p>
          <a:pPr algn="ctr"/>
          <a:r>
            <a:rPr lang="en-US" sz="1400"/>
            <a:t>Title</a:t>
          </a:r>
        </a:p>
      </dgm:t>
    </dgm:pt>
    <dgm:pt modelId="{2DB0F9B3-DF34-C74F-A9C4-26244401AC5D}" type="parTrans" cxnId="{48438E4D-716E-4F4D-9B3D-D58EBA220C0A}">
      <dgm:prSet/>
      <dgm:spPr/>
      <dgm:t>
        <a:bodyPr/>
        <a:lstStyle/>
        <a:p>
          <a:pPr algn="ctr"/>
          <a:endParaRPr lang="en-US"/>
        </a:p>
      </dgm:t>
    </dgm:pt>
    <dgm:pt modelId="{CF77B19F-BDAF-8E49-86F4-BFD9E3BF0943}" type="sibTrans" cxnId="{48438E4D-716E-4F4D-9B3D-D58EBA220C0A}">
      <dgm:prSet/>
      <dgm:spPr/>
      <dgm:t>
        <a:bodyPr/>
        <a:lstStyle/>
        <a:p>
          <a:pPr algn="ctr"/>
          <a:endParaRPr lang="en-US"/>
        </a:p>
      </dgm:t>
    </dgm:pt>
    <dgm:pt modelId="{FB66A9E3-F7A7-2844-8209-0C5E5715F4A7}">
      <dgm:prSet phldrT="[Text]" custT="1"/>
      <dgm:spPr/>
      <dgm:t>
        <a:bodyPr/>
        <a:lstStyle/>
        <a:p>
          <a:pPr algn="ctr"/>
          <a:r>
            <a:rPr lang="en-US" sz="1400"/>
            <a:t>Title</a:t>
          </a:r>
        </a:p>
      </dgm:t>
    </dgm:pt>
    <dgm:pt modelId="{260F3BC0-B572-634B-8021-399E92E2E047}" type="parTrans" cxnId="{45A68698-B0FA-E64B-B1F2-A360683EA71E}">
      <dgm:prSet/>
      <dgm:spPr/>
      <dgm:t>
        <a:bodyPr/>
        <a:lstStyle/>
        <a:p>
          <a:pPr algn="ctr"/>
          <a:endParaRPr lang="en-US"/>
        </a:p>
      </dgm:t>
    </dgm:pt>
    <dgm:pt modelId="{A65481D3-4F3E-124E-889C-BD7424599193}" type="sibTrans" cxnId="{45A68698-B0FA-E64B-B1F2-A360683EA71E}">
      <dgm:prSet/>
      <dgm:spPr/>
      <dgm:t>
        <a:bodyPr/>
        <a:lstStyle/>
        <a:p>
          <a:pPr algn="ctr"/>
          <a:endParaRPr lang="en-US"/>
        </a:p>
      </dgm:t>
    </dgm:pt>
    <dgm:pt modelId="{97B34832-6C16-EE40-BB2C-F521B437F3A0}">
      <dgm:prSet phldrT="[Text]" custT="1"/>
      <dgm:spPr/>
      <dgm:t>
        <a:bodyPr/>
        <a:lstStyle/>
        <a:p>
          <a:pPr algn="ctr"/>
          <a:r>
            <a:rPr lang="en-US" sz="1400"/>
            <a:t>Title</a:t>
          </a:r>
        </a:p>
      </dgm:t>
    </dgm:pt>
    <dgm:pt modelId="{B6147714-F310-7D4F-8AA8-728017CFAF77}" type="parTrans" cxnId="{8B13976D-6454-4D49-8AE4-036321667417}">
      <dgm:prSet/>
      <dgm:spPr/>
      <dgm:t>
        <a:bodyPr/>
        <a:lstStyle/>
        <a:p>
          <a:pPr algn="ctr"/>
          <a:endParaRPr lang="en-US"/>
        </a:p>
      </dgm:t>
    </dgm:pt>
    <dgm:pt modelId="{809598FC-13B1-4244-993F-FCF80EBCC778}" type="sibTrans" cxnId="{8B13976D-6454-4D49-8AE4-036321667417}">
      <dgm:prSet/>
      <dgm:spPr/>
      <dgm:t>
        <a:bodyPr/>
        <a:lstStyle/>
        <a:p>
          <a:pPr algn="ctr"/>
          <a:endParaRPr lang="en-US"/>
        </a:p>
      </dgm:t>
    </dgm:pt>
    <dgm:pt modelId="{2B3183D1-D127-1746-BD09-5B2AEF95473C}">
      <dgm:prSet custT="1"/>
      <dgm:spPr/>
      <dgm:t>
        <a:bodyPr/>
        <a:lstStyle/>
        <a:p>
          <a:pPr algn="ctr"/>
          <a:r>
            <a:rPr lang="en-US" sz="1400"/>
            <a:t>Title</a:t>
          </a:r>
        </a:p>
      </dgm:t>
    </dgm:pt>
    <dgm:pt modelId="{E8EFDCDE-64F0-9C47-874C-F3351A6FD2AA}" type="parTrans" cxnId="{F3552102-6B0B-A849-AC8E-BC80F83B873F}">
      <dgm:prSet/>
      <dgm:spPr/>
      <dgm:t>
        <a:bodyPr/>
        <a:lstStyle/>
        <a:p>
          <a:pPr algn="ctr"/>
          <a:endParaRPr lang="en-US"/>
        </a:p>
      </dgm:t>
    </dgm:pt>
    <dgm:pt modelId="{D107E426-E542-794C-B016-61A6740B38C7}" type="sibTrans" cxnId="{F3552102-6B0B-A849-AC8E-BC80F83B873F}">
      <dgm:prSet/>
      <dgm:spPr/>
      <dgm:t>
        <a:bodyPr/>
        <a:lstStyle/>
        <a:p>
          <a:pPr algn="ctr"/>
          <a:endParaRPr lang="en-US"/>
        </a:p>
      </dgm:t>
    </dgm:pt>
    <dgm:pt modelId="{FF3116C9-97EB-BA4B-9AB0-6DBB5CCB9F8F}">
      <dgm:prSet custT="1"/>
      <dgm:spPr/>
      <dgm:t>
        <a:bodyPr/>
        <a:lstStyle/>
        <a:p>
          <a:pPr algn="ctr"/>
          <a:r>
            <a:rPr lang="en-US" sz="1400"/>
            <a:t>Title</a:t>
          </a:r>
        </a:p>
      </dgm:t>
    </dgm:pt>
    <dgm:pt modelId="{6A12789B-8452-AB46-9540-0116282627A4}" type="parTrans" cxnId="{30207078-E7D8-6046-AEEB-D9E44082713F}">
      <dgm:prSet/>
      <dgm:spPr/>
      <dgm:t>
        <a:bodyPr/>
        <a:lstStyle/>
        <a:p>
          <a:pPr algn="ctr"/>
          <a:endParaRPr lang="en-US"/>
        </a:p>
      </dgm:t>
    </dgm:pt>
    <dgm:pt modelId="{621572CC-4AE0-194C-BD2E-96BB1385ABA8}" type="sibTrans" cxnId="{30207078-E7D8-6046-AEEB-D9E44082713F}">
      <dgm:prSet/>
      <dgm:spPr/>
      <dgm:t>
        <a:bodyPr/>
        <a:lstStyle/>
        <a:p>
          <a:pPr algn="ctr"/>
          <a:endParaRPr lang="en-US"/>
        </a:p>
      </dgm:t>
    </dgm:pt>
    <dgm:pt modelId="{15F54EE2-38DF-3C48-8737-A6D1E2B18438}">
      <dgm:prSet custT="1"/>
      <dgm:spPr/>
      <dgm:t>
        <a:bodyPr/>
        <a:lstStyle/>
        <a:p>
          <a:pPr algn="ctr"/>
          <a:r>
            <a:rPr lang="en-US" sz="1400"/>
            <a:t>Title</a:t>
          </a:r>
        </a:p>
      </dgm:t>
    </dgm:pt>
    <dgm:pt modelId="{FE5D6A6E-34DF-2546-9597-DCD12FB89AD0}" type="parTrans" cxnId="{2287E5FA-FB5B-A745-B47B-7D24C5EE5E9C}">
      <dgm:prSet/>
      <dgm:spPr/>
      <dgm:t>
        <a:bodyPr/>
        <a:lstStyle/>
        <a:p>
          <a:pPr algn="ctr"/>
          <a:endParaRPr lang="en-US"/>
        </a:p>
      </dgm:t>
    </dgm:pt>
    <dgm:pt modelId="{015698F4-CA68-E746-A538-541F07FA8D8E}" type="sibTrans" cxnId="{2287E5FA-FB5B-A745-B47B-7D24C5EE5E9C}">
      <dgm:prSet/>
      <dgm:spPr/>
      <dgm:t>
        <a:bodyPr/>
        <a:lstStyle/>
        <a:p>
          <a:pPr algn="ctr"/>
          <a:endParaRPr lang="en-US"/>
        </a:p>
      </dgm:t>
    </dgm:pt>
    <dgm:pt modelId="{739C8615-1DBB-6D47-9553-6654271379E8}">
      <dgm:prSet custT="1"/>
      <dgm:spPr/>
      <dgm:t>
        <a:bodyPr/>
        <a:lstStyle/>
        <a:p>
          <a:pPr algn="ctr"/>
          <a:r>
            <a:rPr lang="en-US" sz="1400"/>
            <a:t>Title</a:t>
          </a:r>
        </a:p>
      </dgm:t>
    </dgm:pt>
    <dgm:pt modelId="{5656564A-1F92-3A49-920E-E3C01B150CEF}" type="parTrans" cxnId="{80F08338-4192-E742-B622-6162AD4494D8}">
      <dgm:prSet/>
      <dgm:spPr/>
      <dgm:t>
        <a:bodyPr/>
        <a:lstStyle/>
        <a:p>
          <a:pPr algn="ctr"/>
          <a:endParaRPr lang="en-US"/>
        </a:p>
      </dgm:t>
    </dgm:pt>
    <dgm:pt modelId="{B69D6D9B-18FE-814E-AC26-0085492DF213}" type="sibTrans" cxnId="{80F08338-4192-E742-B622-6162AD4494D8}">
      <dgm:prSet/>
      <dgm:spPr/>
      <dgm:t>
        <a:bodyPr/>
        <a:lstStyle/>
        <a:p>
          <a:pPr algn="ctr"/>
          <a:endParaRPr lang="en-US"/>
        </a:p>
      </dgm:t>
    </dgm:pt>
    <dgm:pt modelId="{9B78CD18-CF81-144A-82C6-2A837495E1C8}">
      <dgm:prSet custT="1"/>
      <dgm:spPr/>
      <dgm:t>
        <a:bodyPr/>
        <a:lstStyle/>
        <a:p>
          <a:pPr algn="ctr"/>
          <a:r>
            <a:rPr lang="en-US" sz="1400"/>
            <a:t>Title</a:t>
          </a:r>
        </a:p>
      </dgm:t>
    </dgm:pt>
    <dgm:pt modelId="{00F22BB9-B6C1-7149-9FDB-89F6FD2502FD}" type="parTrans" cxnId="{82155819-D8EA-E345-8995-0BC6E6B0F427}">
      <dgm:prSet/>
      <dgm:spPr/>
      <dgm:t>
        <a:bodyPr/>
        <a:lstStyle/>
        <a:p>
          <a:pPr algn="ctr"/>
          <a:endParaRPr lang="en-US"/>
        </a:p>
      </dgm:t>
    </dgm:pt>
    <dgm:pt modelId="{8829C6F6-AD32-AF49-8950-95BC716CD1AF}" type="sibTrans" cxnId="{82155819-D8EA-E345-8995-0BC6E6B0F427}">
      <dgm:prSet/>
      <dgm:spPr/>
      <dgm:t>
        <a:bodyPr/>
        <a:lstStyle/>
        <a:p>
          <a:pPr algn="ctr"/>
          <a:endParaRPr lang="en-US"/>
        </a:p>
      </dgm:t>
    </dgm:pt>
    <dgm:pt modelId="{3F740558-4AA2-2342-820E-F09AB20B4D39}">
      <dgm:prSet custT="1"/>
      <dgm:spPr/>
      <dgm:t>
        <a:bodyPr/>
        <a:lstStyle/>
        <a:p>
          <a:pPr algn="ctr"/>
          <a:r>
            <a:rPr lang="en-US" sz="1400"/>
            <a:t>Title</a:t>
          </a:r>
        </a:p>
      </dgm:t>
    </dgm:pt>
    <dgm:pt modelId="{2C9CD74D-12DD-6343-8CDE-840E9801AB8F}" type="parTrans" cxnId="{70FC5A73-8103-2A43-A563-88F804BB412F}">
      <dgm:prSet/>
      <dgm:spPr/>
      <dgm:t>
        <a:bodyPr/>
        <a:lstStyle/>
        <a:p>
          <a:pPr algn="ctr"/>
          <a:endParaRPr lang="en-US"/>
        </a:p>
      </dgm:t>
    </dgm:pt>
    <dgm:pt modelId="{A48FE1AF-D0D7-F242-9431-D8138CDD0119}" type="sibTrans" cxnId="{70FC5A73-8103-2A43-A563-88F804BB412F}">
      <dgm:prSet/>
      <dgm:spPr/>
      <dgm:t>
        <a:bodyPr/>
        <a:lstStyle/>
        <a:p>
          <a:pPr algn="ctr"/>
          <a:endParaRPr lang="en-US"/>
        </a:p>
      </dgm:t>
    </dgm:pt>
    <dgm:pt modelId="{7BAB0DBD-06CC-8743-877D-9C3660A7F360}">
      <dgm:prSet custT="1"/>
      <dgm:spPr/>
      <dgm:t>
        <a:bodyPr/>
        <a:lstStyle/>
        <a:p>
          <a:pPr algn="ctr"/>
          <a:r>
            <a:rPr lang="en-US" sz="1400"/>
            <a:t>Title</a:t>
          </a:r>
        </a:p>
      </dgm:t>
    </dgm:pt>
    <dgm:pt modelId="{D9F05E53-48AE-404D-AB1F-8F4291BBA796}" type="parTrans" cxnId="{DEBAAA35-19EE-BC4B-B490-11A61BB4BC34}">
      <dgm:prSet/>
      <dgm:spPr/>
      <dgm:t>
        <a:bodyPr/>
        <a:lstStyle/>
        <a:p>
          <a:pPr algn="ctr"/>
          <a:endParaRPr lang="en-US"/>
        </a:p>
      </dgm:t>
    </dgm:pt>
    <dgm:pt modelId="{3EAE26B9-883C-E446-A28F-DDD7DCE4FBD1}" type="sibTrans" cxnId="{DEBAAA35-19EE-BC4B-B490-11A61BB4BC34}">
      <dgm:prSet/>
      <dgm:spPr/>
      <dgm:t>
        <a:bodyPr/>
        <a:lstStyle/>
        <a:p>
          <a:pPr algn="ctr"/>
          <a:endParaRPr lang="en-US"/>
        </a:p>
      </dgm:t>
    </dgm:pt>
    <dgm:pt modelId="{ED76C99D-228A-E341-9711-20744A3BC9A8}">
      <dgm:prSet custT="1"/>
      <dgm:spPr/>
      <dgm:t>
        <a:bodyPr/>
        <a:lstStyle/>
        <a:p>
          <a:pPr algn="ctr"/>
          <a:r>
            <a:rPr lang="en-US" sz="1400"/>
            <a:t>Title</a:t>
          </a:r>
        </a:p>
      </dgm:t>
    </dgm:pt>
    <dgm:pt modelId="{3ADE0789-CFC2-634A-BFDC-A32E017A0D7F}" type="parTrans" cxnId="{F57B1610-C6FE-9942-8900-ACDD05FA1BD2}">
      <dgm:prSet/>
      <dgm:spPr/>
      <dgm:t>
        <a:bodyPr/>
        <a:lstStyle/>
        <a:p>
          <a:pPr algn="ctr"/>
          <a:endParaRPr lang="en-US"/>
        </a:p>
      </dgm:t>
    </dgm:pt>
    <dgm:pt modelId="{1B1B22D7-5D6E-AB47-A1CF-A9D1BF4AD554}" type="sibTrans" cxnId="{F57B1610-C6FE-9942-8900-ACDD05FA1BD2}">
      <dgm:prSet/>
      <dgm:spPr/>
      <dgm:t>
        <a:bodyPr/>
        <a:lstStyle/>
        <a:p>
          <a:pPr algn="ctr"/>
          <a:endParaRPr lang="en-US"/>
        </a:p>
      </dgm:t>
    </dgm:pt>
    <dgm:pt modelId="{ADFB5FB6-D8C7-6B45-BEE8-723B1F514D05}">
      <dgm:prSet custT="1"/>
      <dgm:spPr/>
      <dgm:t>
        <a:bodyPr/>
        <a:lstStyle/>
        <a:p>
          <a:pPr algn="ctr"/>
          <a:r>
            <a:rPr lang="en-US" sz="1400"/>
            <a:t>Title</a:t>
          </a:r>
        </a:p>
      </dgm:t>
    </dgm:pt>
    <dgm:pt modelId="{B0D1250D-6DF6-8047-A773-F6A9A8066994}" type="parTrans" cxnId="{6DCF3485-F8AC-D245-818A-31A41A728152}">
      <dgm:prSet/>
      <dgm:spPr/>
      <dgm:t>
        <a:bodyPr/>
        <a:lstStyle/>
        <a:p>
          <a:pPr algn="ctr"/>
          <a:endParaRPr lang="en-US"/>
        </a:p>
      </dgm:t>
    </dgm:pt>
    <dgm:pt modelId="{BC41AC9D-C8F3-5745-AFF5-643CD54DE396}" type="sibTrans" cxnId="{6DCF3485-F8AC-D245-818A-31A41A728152}">
      <dgm:prSet/>
      <dgm:spPr/>
      <dgm:t>
        <a:bodyPr/>
        <a:lstStyle/>
        <a:p>
          <a:pPr algn="ctr"/>
          <a:endParaRPr lang="en-US"/>
        </a:p>
      </dgm:t>
    </dgm:pt>
    <dgm:pt modelId="{A8ED88E6-6171-8040-BEFC-F38C946F7E18}">
      <dgm:prSet custT="1"/>
      <dgm:spPr/>
      <dgm:t>
        <a:bodyPr/>
        <a:lstStyle/>
        <a:p>
          <a:pPr algn="ctr"/>
          <a:r>
            <a:rPr lang="en-US" sz="1400"/>
            <a:t>Title</a:t>
          </a:r>
        </a:p>
      </dgm:t>
    </dgm:pt>
    <dgm:pt modelId="{ED639FD1-8F5A-824D-86FF-DA0A5574938F}" type="parTrans" cxnId="{1C6D6F4D-B533-7D44-BF66-7D1135331512}">
      <dgm:prSet/>
      <dgm:spPr/>
      <dgm:t>
        <a:bodyPr/>
        <a:lstStyle/>
        <a:p>
          <a:pPr algn="ctr"/>
          <a:endParaRPr lang="en-US"/>
        </a:p>
      </dgm:t>
    </dgm:pt>
    <dgm:pt modelId="{91D3E691-F255-6A45-B7E4-F76D8805CC3B}" type="sibTrans" cxnId="{1C6D6F4D-B533-7D44-BF66-7D1135331512}">
      <dgm:prSet/>
      <dgm:spPr/>
      <dgm:t>
        <a:bodyPr/>
        <a:lstStyle/>
        <a:p>
          <a:pPr algn="ctr"/>
          <a:endParaRPr lang="en-US"/>
        </a:p>
      </dgm:t>
    </dgm:pt>
    <dgm:pt modelId="{7E6E7055-494D-A247-9B14-DDC2215F3428}" type="pres">
      <dgm:prSet presAssocID="{04088DFD-5521-854C-AC7F-9C3277932759}" presName="hierChild1" presStyleCnt="0">
        <dgm:presLayoutVars>
          <dgm:orgChart val="1"/>
          <dgm:chPref val="1"/>
          <dgm:dir/>
          <dgm:animOne val="branch"/>
          <dgm:animLvl val="lvl"/>
          <dgm:resizeHandles/>
        </dgm:presLayoutVars>
      </dgm:prSet>
      <dgm:spPr/>
    </dgm:pt>
    <dgm:pt modelId="{80E31789-EC46-5347-831B-F3B420638C29}" type="pres">
      <dgm:prSet presAssocID="{BF880862-7F42-2648-8664-947353C98CFA}" presName="hierRoot1" presStyleCnt="0">
        <dgm:presLayoutVars>
          <dgm:hierBranch val="init"/>
        </dgm:presLayoutVars>
      </dgm:prSet>
      <dgm:spPr/>
    </dgm:pt>
    <dgm:pt modelId="{A244B889-DCEF-574A-A3E0-80DCC58FE19E}" type="pres">
      <dgm:prSet presAssocID="{BF880862-7F42-2648-8664-947353C98CFA}" presName="rootComposite1" presStyleCnt="0"/>
      <dgm:spPr/>
    </dgm:pt>
    <dgm:pt modelId="{7389AB19-6B1D-8E44-87EC-8230209F34FD}" type="pres">
      <dgm:prSet presAssocID="{BF880862-7F42-2648-8664-947353C98CFA}" presName="rootText1" presStyleLbl="node0" presStyleIdx="0" presStyleCnt="1">
        <dgm:presLayoutVars>
          <dgm:chPref val="3"/>
        </dgm:presLayoutVars>
      </dgm:prSet>
      <dgm:spPr/>
    </dgm:pt>
    <dgm:pt modelId="{018EE2C7-C5CA-6D42-87B5-2DD16FB5DD98}" type="pres">
      <dgm:prSet presAssocID="{BF880862-7F42-2648-8664-947353C98CFA}" presName="rootConnector1" presStyleLbl="node1" presStyleIdx="0" presStyleCnt="0"/>
      <dgm:spPr/>
    </dgm:pt>
    <dgm:pt modelId="{9E07F5D0-3ED7-EC46-AF9E-2DA17093F0D2}" type="pres">
      <dgm:prSet presAssocID="{BF880862-7F42-2648-8664-947353C98CFA}" presName="hierChild2" presStyleCnt="0"/>
      <dgm:spPr/>
    </dgm:pt>
    <dgm:pt modelId="{E01E94B6-5A21-5D48-ABD3-2DED2CEF46F1}" type="pres">
      <dgm:prSet presAssocID="{79EB42AD-202E-3E4B-9CA7-DF00A7EACB73}" presName="Name37" presStyleLbl="parChTrans1D2" presStyleIdx="0" presStyleCnt="5"/>
      <dgm:spPr/>
    </dgm:pt>
    <dgm:pt modelId="{A17F7FE8-D8BB-964B-90CA-4ECDF5AF3DDB}" type="pres">
      <dgm:prSet presAssocID="{EA682FDB-64E6-834C-AC4B-C26DD53E00E8}" presName="hierRoot2" presStyleCnt="0">
        <dgm:presLayoutVars>
          <dgm:hierBranch val="init"/>
        </dgm:presLayoutVars>
      </dgm:prSet>
      <dgm:spPr/>
    </dgm:pt>
    <dgm:pt modelId="{F77C5A4A-2158-B840-B249-C728BA832643}" type="pres">
      <dgm:prSet presAssocID="{EA682FDB-64E6-834C-AC4B-C26DD53E00E8}" presName="rootComposite" presStyleCnt="0"/>
      <dgm:spPr/>
    </dgm:pt>
    <dgm:pt modelId="{3A99CAD5-A193-484E-B804-960504881017}" type="pres">
      <dgm:prSet presAssocID="{EA682FDB-64E6-834C-AC4B-C26DD53E00E8}" presName="rootText" presStyleLbl="node2" presStyleIdx="0" presStyleCnt="5">
        <dgm:presLayoutVars>
          <dgm:chPref val="3"/>
        </dgm:presLayoutVars>
      </dgm:prSet>
      <dgm:spPr/>
    </dgm:pt>
    <dgm:pt modelId="{1352D1D0-58F9-9E4B-8048-1D7DC7E258C4}" type="pres">
      <dgm:prSet presAssocID="{EA682FDB-64E6-834C-AC4B-C26DD53E00E8}" presName="rootConnector" presStyleLbl="node2" presStyleIdx="0" presStyleCnt="5"/>
      <dgm:spPr/>
    </dgm:pt>
    <dgm:pt modelId="{966DEDFE-6B75-404C-B33E-36CCEEB69238}" type="pres">
      <dgm:prSet presAssocID="{EA682FDB-64E6-834C-AC4B-C26DD53E00E8}" presName="hierChild4" presStyleCnt="0"/>
      <dgm:spPr/>
    </dgm:pt>
    <dgm:pt modelId="{D5B533A9-EDD4-734F-A664-DA8E3B57974B}" type="pres">
      <dgm:prSet presAssocID="{E8EFDCDE-64F0-9C47-874C-F3351A6FD2AA}" presName="Name37" presStyleLbl="parChTrans1D3" presStyleIdx="0" presStyleCnt="10"/>
      <dgm:spPr/>
    </dgm:pt>
    <dgm:pt modelId="{DF7972EC-E854-354A-8542-8032D684AE06}" type="pres">
      <dgm:prSet presAssocID="{2B3183D1-D127-1746-BD09-5B2AEF95473C}" presName="hierRoot2" presStyleCnt="0">
        <dgm:presLayoutVars>
          <dgm:hierBranch val="init"/>
        </dgm:presLayoutVars>
      </dgm:prSet>
      <dgm:spPr/>
    </dgm:pt>
    <dgm:pt modelId="{F48240DF-73EB-9F44-BB49-C21D899C1B1B}" type="pres">
      <dgm:prSet presAssocID="{2B3183D1-D127-1746-BD09-5B2AEF95473C}" presName="rootComposite" presStyleCnt="0"/>
      <dgm:spPr/>
    </dgm:pt>
    <dgm:pt modelId="{1AD6C003-8890-3640-9628-4E7EE4A7CD31}" type="pres">
      <dgm:prSet presAssocID="{2B3183D1-D127-1746-BD09-5B2AEF95473C}" presName="rootText" presStyleLbl="node3" presStyleIdx="0" presStyleCnt="10">
        <dgm:presLayoutVars>
          <dgm:chPref val="3"/>
        </dgm:presLayoutVars>
      </dgm:prSet>
      <dgm:spPr/>
    </dgm:pt>
    <dgm:pt modelId="{F4735E95-6396-7342-AEF6-CE006FF61A29}" type="pres">
      <dgm:prSet presAssocID="{2B3183D1-D127-1746-BD09-5B2AEF95473C}" presName="rootConnector" presStyleLbl="node3" presStyleIdx="0" presStyleCnt="10"/>
      <dgm:spPr/>
    </dgm:pt>
    <dgm:pt modelId="{CB3ABCB3-AC6B-8342-A431-33CE7A1BB814}" type="pres">
      <dgm:prSet presAssocID="{2B3183D1-D127-1746-BD09-5B2AEF95473C}" presName="hierChild4" presStyleCnt="0"/>
      <dgm:spPr/>
    </dgm:pt>
    <dgm:pt modelId="{6DCC8D6B-67C4-6C42-AED4-6195884D84F8}" type="pres">
      <dgm:prSet presAssocID="{2B3183D1-D127-1746-BD09-5B2AEF95473C}" presName="hierChild5" presStyleCnt="0"/>
      <dgm:spPr/>
    </dgm:pt>
    <dgm:pt modelId="{EF08A080-2744-0145-BF5F-A10A0EE6557B}" type="pres">
      <dgm:prSet presAssocID="{ED639FD1-8F5A-824D-86FF-DA0A5574938F}" presName="Name37" presStyleLbl="parChTrans1D3" presStyleIdx="1" presStyleCnt="10"/>
      <dgm:spPr/>
    </dgm:pt>
    <dgm:pt modelId="{FF074F92-CA78-634D-BD0B-C2AE8AD0930B}" type="pres">
      <dgm:prSet presAssocID="{A8ED88E6-6171-8040-BEFC-F38C946F7E18}" presName="hierRoot2" presStyleCnt="0">
        <dgm:presLayoutVars>
          <dgm:hierBranch val="init"/>
        </dgm:presLayoutVars>
      </dgm:prSet>
      <dgm:spPr/>
    </dgm:pt>
    <dgm:pt modelId="{739990D6-7D44-4749-B32A-EC4BB7349996}" type="pres">
      <dgm:prSet presAssocID="{A8ED88E6-6171-8040-BEFC-F38C946F7E18}" presName="rootComposite" presStyleCnt="0"/>
      <dgm:spPr/>
    </dgm:pt>
    <dgm:pt modelId="{E785E0FC-C3B4-FF42-8C48-B81558218900}" type="pres">
      <dgm:prSet presAssocID="{A8ED88E6-6171-8040-BEFC-F38C946F7E18}" presName="rootText" presStyleLbl="node3" presStyleIdx="1" presStyleCnt="10">
        <dgm:presLayoutVars>
          <dgm:chPref val="3"/>
        </dgm:presLayoutVars>
      </dgm:prSet>
      <dgm:spPr/>
    </dgm:pt>
    <dgm:pt modelId="{947E76E0-1C05-7741-91F8-D1BB63B7ED46}" type="pres">
      <dgm:prSet presAssocID="{A8ED88E6-6171-8040-BEFC-F38C946F7E18}" presName="rootConnector" presStyleLbl="node3" presStyleIdx="1" presStyleCnt="10"/>
      <dgm:spPr/>
    </dgm:pt>
    <dgm:pt modelId="{CD5A0E08-7488-E243-AB61-BC8DF0F74B50}" type="pres">
      <dgm:prSet presAssocID="{A8ED88E6-6171-8040-BEFC-F38C946F7E18}" presName="hierChild4" presStyleCnt="0"/>
      <dgm:spPr/>
    </dgm:pt>
    <dgm:pt modelId="{585893CA-B339-4247-B9DB-6C74AA4C311F}" type="pres">
      <dgm:prSet presAssocID="{A8ED88E6-6171-8040-BEFC-F38C946F7E18}" presName="hierChild5" presStyleCnt="0"/>
      <dgm:spPr/>
    </dgm:pt>
    <dgm:pt modelId="{EA11B710-B5C0-4847-BB1F-4794E2068804}" type="pres">
      <dgm:prSet presAssocID="{EA682FDB-64E6-834C-AC4B-C26DD53E00E8}" presName="hierChild5" presStyleCnt="0"/>
      <dgm:spPr/>
    </dgm:pt>
    <dgm:pt modelId="{4A675B0B-337B-7E41-BD4E-D16C1E05203D}" type="pres">
      <dgm:prSet presAssocID="{F6B71280-EA02-454F-83BA-363A6723C7A9}" presName="Name37" presStyleLbl="parChTrans1D2" presStyleIdx="1" presStyleCnt="5"/>
      <dgm:spPr/>
    </dgm:pt>
    <dgm:pt modelId="{1A8C200D-5705-5C45-878D-D46210535C35}" type="pres">
      <dgm:prSet presAssocID="{D5F3CA84-EA19-2442-A0EF-35C636604792}" presName="hierRoot2" presStyleCnt="0">
        <dgm:presLayoutVars>
          <dgm:hierBranch val="init"/>
        </dgm:presLayoutVars>
      </dgm:prSet>
      <dgm:spPr/>
    </dgm:pt>
    <dgm:pt modelId="{893F7B59-CC67-784A-9979-439F011CE632}" type="pres">
      <dgm:prSet presAssocID="{D5F3CA84-EA19-2442-A0EF-35C636604792}" presName="rootComposite" presStyleCnt="0"/>
      <dgm:spPr/>
    </dgm:pt>
    <dgm:pt modelId="{72D1B6B4-62D9-FB44-804B-33791C1FB650}" type="pres">
      <dgm:prSet presAssocID="{D5F3CA84-EA19-2442-A0EF-35C636604792}" presName="rootText" presStyleLbl="node2" presStyleIdx="1" presStyleCnt="5">
        <dgm:presLayoutVars>
          <dgm:chPref val="3"/>
        </dgm:presLayoutVars>
      </dgm:prSet>
      <dgm:spPr/>
    </dgm:pt>
    <dgm:pt modelId="{761139BD-CA17-8742-8B82-64AC7C897606}" type="pres">
      <dgm:prSet presAssocID="{D5F3CA84-EA19-2442-A0EF-35C636604792}" presName="rootConnector" presStyleLbl="node2" presStyleIdx="1" presStyleCnt="5"/>
      <dgm:spPr/>
    </dgm:pt>
    <dgm:pt modelId="{2EC9CD7E-4A2A-6E40-B5DF-6253DE49D322}" type="pres">
      <dgm:prSet presAssocID="{D5F3CA84-EA19-2442-A0EF-35C636604792}" presName="hierChild4" presStyleCnt="0"/>
      <dgm:spPr/>
    </dgm:pt>
    <dgm:pt modelId="{798A1C84-B5D7-2148-AFF3-A84C2F468966}" type="pres">
      <dgm:prSet presAssocID="{6A12789B-8452-AB46-9540-0116282627A4}" presName="Name37" presStyleLbl="parChTrans1D3" presStyleIdx="2" presStyleCnt="10"/>
      <dgm:spPr/>
    </dgm:pt>
    <dgm:pt modelId="{98DF53D0-D8B3-B54F-A58B-6DB7261FDE44}" type="pres">
      <dgm:prSet presAssocID="{FF3116C9-97EB-BA4B-9AB0-6DBB5CCB9F8F}" presName="hierRoot2" presStyleCnt="0">
        <dgm:presLayoutVars>
          <dgm:hierBranch val="init"/>
        </dgm:presLayoutVars>
      </dgm:prSet>
      <dgm:spPr/>
    </dgm:pt>
    <dgm:pt modelId="{51626F8F-15B3-8C45-BE44-23BE0A4F2334}" type="pres">
      <dgm:prSet presAssocID="{FF3116C9-97EB-BA4B-9AB0-6DBB5CCB9F8F}" presName="rootComposite" presStyleCnt="0"/>
      <dgm:spPr/>
    </dgm:pt>
    <dgm:pt modelId="{ED889300-93E3-AF41-84A3-DFC38642422C}" type="pres">
      <dgm:prSet presAssocID="{FF3116C9-97EB-BA4B-9AB0-6DBB5CCB9F8F}" presName="rootText" presStyleLbl="node3" presStyleIdx="2" presStyleCnt="10">
        <dgm:presLayoutVars>
          <dgm:chPref val="3"/>
        </dgm:presLayoutVars>
      </dgm:prSet>
      <dgm:spPr/>
    </dgm:pt>
    <dgm:pt modelId="{E41F8B80-45BC-F84C-892C-CE3B0C76E8E4}" type="pres">
      <dgm:prSet presAssocID="{FF3116C9-97EB-BA4B-9AB0-6DBB5CCB9F8F}" presName="rootConnector" presStyleLbl="node3" presStyleIdx="2" presStyleCnt="10"/>
      <dgm:spPr/>
    </dgm:pt>
    <dgm:pt modelId="{B890C980-1DC2-874F-8FDB-DEDAB942CF59}" type="pres">
      <dgm:prSet presAssocID="{FF3116C9-97EB-BA4B-9AB0-6DBB5CCB9F8F}" presName="hierChild4" presStyleCnt="0"/>
      <dgm:spPr/>
    </dgm:pt>
    <dgm:pt modelId="{4C38317C-152C-EF4A-AD3E-648C83E5E575}" type="pres">
      <dgm:prSet presAssocID="{FF3116C9-97EB-BA4B-9AB0-6DBB5CCB9F8F}" presName="hierChild5" presStyleCnt="0"/>
      <dgm:spPr/>
    </dgm:pt>
    <dgm:pt modelId="{E768339A-D0A6-1348-A49A-6ED11E60D1C1}" type="pres">
      <dgm:prSet presAssocID="{FE5D6A6E-34DF-2546-9597-DCD12FB89AD0}" presName="Name37" presStyleLbl="parChTrans1D3" presStyleIdx="3" presStyleCnt="10"/>
      <dgm:spPr/>
    </dgm:pt>
    <dgm:pt modelId="{8574A8B9-986E-C74D-AA57-1B2684CB7510}" type="pres">
      <dgm:prSet presAssocID="{15F54EE2-38DF-3C48-8737-A6D1E2B18438}" presName="hierRoot2" presStyleCnt="0">
        <dgm:presLayoutVars>
          <dgm:hierBranch val="init"/>
        </dgm:presLayoutVars>
      </dgm:prSet>
      <dgm:spPr/>
    </dgm:pt>
    <dgm:pt modelId="{E8A4FCB8-7E82-EE4F-9285-5E2C2F1A55BB}" type="pres">
      <dgm:prSet presAssocID="{15F54EE2-38DF-3C48-8737-A6D1E2B18438}" presName="rootComposite" presStyleCnt="0"/>
      <dgm:spPr/>
    </dgm:pt>
    <dgm:pt modelId="{7075BA1A-E8C9-9249-A9DE-9C3C0983491A}" type="pres">
      <dgm:prSet presAssocID="{15F54EE2-38DF-3C48-8737-A6D1E2B18438}" presName="rootText" presStyleLbl="node3" presStyleIdx="3" presStyleCnt="10">
        <dgm:presLayoutVars>
          <dgm:chPref val="3"/>
        </dgm:presLayoutVars>
      </dgm:prSet>
      <dgm:spPr/>
    </dgm:pt>
    <dgm:pt modelId="{CB287F26-0646-F740-9209-43B5A13FD368}" type="pres">
      <dgm:prSet presAssocID="{15F54EE2-38DF-3C48-8737-A6D1E2B18438}" presName="rootConnector" presStyleLbl="node3" presStyleIdx="3" presStyleCnt="10"/>
      <dgm:spPr/>
    </dgm:pt>
    <dgm:pt modelId="{ACD6B627-A3E7-0544-8692-A53FB3206BB0}" type="pres">
      <dgm:prSet presAssocID="{15F54EE2-38DF-3C48-8737-A6D1E2B18438}" presName="hierChild4" presStyleCnt="0"/>
      <dgm:spPr/>
    </dgm:pt>
    <dgm:pt modelId="{1920D0D7-6479-3143-85FC-95F67E8DBA0F}" type="pres">
      <dgm:prSet presAssocID="{15F54EE2-38DF-3C48-8737-A6D1E2B18438}" presName="hierChild5" presStyleCnt="0"/>
      <dgm:spPr/>
    </dgm:pt>
    <dgm:pt modelId="{52706CC2-3569-834B-9B50-B9E87AEAF52A}" type="pres">
      <dgm:prSet presAssocID="{D5F3CA84-EA19-2442-A0EF-35C636604792}" presName="hierChild5" presStyleCnt="0"/>
      <dgm:spPr/>
    </dgm:pt>
    <dgm:pt modelId="{2DADD8A0-9B33-7144-B7D4-63999DF4AE51}" type="pres">
      <dgm:prSet presAssocID="{2DB0F9B3-DF34-C74F-A9C4-26244401AC5D}" presName="Name37" presStyleLbl="parChTrans1D2" presStyleIdx="2" presStyleCnt="5"/>
      <dgm:spPr/>
    </dgm:pt>
    <dgm:pt modelId="{9FA957A0-0056-EF4B-A157-1A38A4B4A3F8}" type="pres">
      <dgm:prSet presAssocID="{BF11E6BE-D875-5441-ACE6-85FA0A60CAE3}" presName="hierRoot2" presStyleCnt="0">
        <dgm:presLayoutVars>
          <dgm:hierBranch val="init"/>
        </dgm:presLayoutVars>
      </dgm:prSet>
      <dgm:spPr/>
    </dgm:pt>
    <dgm:pt modelId="{F47203EF-CF14-2B4C-B06A-F8A0DCBDA169}" type="pres">
      <dgm:prSet presAssocID="{BF11E6BE-D875-5441-ACE6-85FA0A60CAE3}" presName="rootComposite" presStyleCnt="0"/>
      <dgm:spPr/>
    </dgm:pt>
    <dgm:pt modelId="{937AEEF8-50C9-B442-9EF1-0CE06A1B54BE}" type="pres">
      <dgm:prSet presAssocID="{BF11E6BE-D875-5441-ACE6-85FA0A60CAE3}" presName="rootText" presStyleLbl="node2" presStyleIdx="2" presStyleCnt="5">
        <dgm:presLayoutVars>
          <dgm:chPref val="3"/>
        </dgm:presLayoutVars>
      </dgm:prSet>
      <dgm:spPr/>
    </dgm:pt>
    <dgm:pt modelId="{A97E093D-A3C3-374F-BCAD-8B2EB35BFFF8}" type="pres">
      <dgm:prSet presAssocID="{BF11E6BE-D875-5441-ACE6-85FA0A60CAE3}" presName="rootConnector" presStyleLbl="node2" presStyleIdx="2" presStyleCnt="5"/>
      <dgm:spPr/>
    </dgm:pt>
    <dgm:pt modelId="{21A7C888-B8A9-0542-BDFE-97C86485B775}" type="pres">
      <dgm:prSet presAssocID="{BF11E6BE-D875-5441-ACE6-85FA0A60CAE3}" presName="hierChild4" presStyleCnt="0"/>
      <dgm:spPr/>
    </dgm:pt>
    <dgm:pt modelId="{69A35A6C-E185-F44A-825A-E87E77E6DE27}" type="pres">
      <dgm:prSet presAssocID="{5656564A-1F92-3A49-920E-E3C01B150CEF}" presName="Name37" presStyleLbl="parChTrans1D3" presStyleIdx="4" presStyleCnt="10"/>
      <dgm:spPr/>
    </dgm:pt>
    <dgm:pt modelId="{73F7E38D-01A9-EA4A-A1AC-5FFE9E8C6115}" type="pres">
      <dgm:prSet presAssocID="{739C8615-1DBB-6D47-9553-6654271379E8}" presName="hierRoot2" presStyleCnt="0">
        <dgm:presLayoutVars>
          <dgm:hierBranch val="init"/>
        </dgm:presLayoutVars>
      </dgm:prSet>
      <dgm:spPr/>
    </dgm:pt>
    <dgm:pt modelId="{9DD0E098-486B-7B4A-AF39-5AE7FEE1A12F}" type="pres">
      <dgm:prSet presAssocID="{739C8615-1DBB-6D47-9553-6654271379E8}" presName="rootComposite" presStyleCnt="0"/>
      <dgm:spPr/>
    </dgm:pt>
    <dgm:pt modelId="{7E20A6E5-3059-4649-B577-847AFEFF50F8}" type="pres">
      <dgm:prSet presAssocID="{739C8615-1DBB-6D47-9553-6654271379E8}" presName="rootText" presStyleLbl="node3" presStyleIdx="4" presStyleCnt="10">
        <dgm:presLayoutVars>
          <dgm:chPref val="3"/>
        </dgm:presLayoutVars>
      </dgm:prSet>
      <dgm:spPr/>
    </dgm:pt>
    <dgm:pt modelId="{1506ADE2-8978-0948-B669-5D0A934D0124}" type="pres">
      <dgm:prSet presAssocID="{739C8615-1DBB-6D47-9553-6654271379E8}" presName="rootConnector" presStyleLbl="node3" presStyleIdx="4" presStyleCnt="10"/>
      <dgm:spPr/>
    </dgm:pt>
    <dgm:pt modelId="{65A6C3E7-B380-D64F-AEF9-AEA783C50446}" type="pres">
      <dgm:prSet presAssocID="{739C8615-1DBB-6D47-9553-6654271379E8}" presName="hierChild4" presStyleCnt="0"/>
      <dgm:spPr/>
    </dgm:pt>
    <dgm:pt modelId="{96784B37-0F87-6D46-9ECF-83D5DE37A82A}" type="pres">
      <dgm:prSet presAssocID="{739C8615-1DBB-6D47-9553-6654271379E8}" presName="hierChild5" presStyleCnt="0"/>
      <dgm:spPr/>
    </dgm:pt>
    <dgm:pt modelId="{60B7E21B-D321-E54C-AFBB-9354BF1E0580}" type="pres">
      <dgm:prSet presAssocID="{00F22BB9-B6C1-7149-9FDB-89F6FD2502FD}" presName="Name37" presStyleLbl="parChTrans1D3" presStyleIdx="5" presStyleCnt="10"/>
      <dgm:spPr/>
    </dgm:pt>
    <dgm:pt modelId="{60029A91-E31E-EB45-9D3D-5956D9B67865}" type="pres">
      <dgm:prSet presAssocID="{9B78CD18-CF81-144A-82C6-2A837495E1C8}" presName="hierRoot2" presStyleCnt="0">
        <dgm:presLayoutVars>
          <dgm:hierBranch val="init"/>
        </dgm:presLayoutVars>
      </dgm:prSet>
      <dgm:spPr/>
    </dgm:pt>
    <dgm:pt modelId="{76455898-0757-D341-839C-CB4D0FE49754}" type="pres">
      <dgm:prSet presAssocID="{9B78CD18-CF81-144A-82C6-2A837495E1C8}" presName="rootComposite" presStyleCnt="0"/>
      <dgm:spPr/>
    </dgm:pt>
    <dgm:pt modelId="{66AF6A9F-9B99-8240-8DAB-A91B0596DF81}" type="pres">
      <dgm:prSet presAssocID="{9B78CD18-CF81-144A-82C6-2A837495E1C8}" presName="rootText" presStyleLbl="node3" presStyleIdx="5" presStyleCnt="10">
        <dgm:presLayoutVars>
          <dgm:chPref val="3"/>
        </dgm:presLayoutVars>
      </dgm:prSet>
      <dgm:spPr/>
    </dgm:pt>
    <dgm:pt modelId="{A667F9AE-8263-C347-98AF-5CB0F74B9E4B}" type="pres">
      <dgm:prSet presAssocID="{9B78CD18-CF81-144A-82C6-2A837495E1C8}" presName="rootConnector" presStyleLbl="node3" presStyleIdx="5" presStyleCnt="10"/>
      <dgm:spPr/>
    </dgm:pt>
    <dgm:pt modelId="{C4BA5C29-B1A1-4C4F-B66D-7EBD80181625}" type="pres">
      <dgm:prSet presAssocID="{9B78CD18-CF81-144A-82C6-2A837495E1C8}" presName="hierChild4" presStyleCnt="0"/>
      <dgm:spPr/>
    </dgm:pt>
    <dgm:pt modelId="{CE614E7B-CF71-2E40-A396-31C73FEB3EF8}" type="pres">
      <dgm:prSet presAssocID="{9B78CD18-CF81-144A-82C6-2A837495E1C8}" presName="hierChild5" presStyleCnt="0"/>
      <dgm:spPr/>
    </dgm:pt>
    <dgm:pt modelId="{4320315E-3F1D-F647-A6DC-850202E45FB7}" type="pres">
      <dgm:prSet presAssocID="{BF11E6BE-D875-5441-ACE6-85FA0A60CAE3}" presName="hierChild5" presStyleCnt="0"/>
      <dgm:spPr/>
    </dgm:pt>
    <dgm:pt modelId="{E0AEE8AC-B5BE-0641-80B0-F34A37CEB6BB}" type="pres">
      <dgm:prSet presAssocID="{B6147714-F310-7D4F-8AA8-728017CFAF77}" presName="Name37" presStyleLbl="parChTrans1D2" presStyleIdx="3" presStyleCnt="5"/>
      <dgm:spPr/>
    </dgm:pt>
    <dgm:pt modelId="{4335594E-0936-104B-A79B-641087C055EF}" type="pres">
      <dgm:prSet presAssocID="{97B34832-6C16-EE40-BB2C-F521B437F3A0}" presName="hierRoot2" presStyleCnt="0">
        <dgm:presLayoutVars>
          <dgm:hierBranch val="init"/>
        </dgm:presLayoutVars>
      </dgm:prSet>
      <dgm:spPr/>
    </dgm:pt>
    <dgm:pt modelId="{DA89EC26-FAE0-7447-9D7A-58C7D4CCA0B4}" type="pres">
      <dgm:prSet presAssocID="{97B34832-6C16-EE40-BB2C-F521B437F3A0}" presName="rootComposite" presStyleCnt="0"/>
      <dgm:spPr/>
    </dgm:pt>
    <dgm:pt modelId="{FF25DEBF-A7F8-BC48-9FF7-BBD4A8920835}" type="pres">
      <dgm:prSet presAssocID="{97B34832-6C16-EE40-BB2C-F521B437F3A0}" presName="rootText" presStyleLbl="node2" presStyleIdx="3" presStyleCnt="5">
        <dgm:presLayoutVars>
          <dgm:chPref val="3"/>
        </dgm:presLayoutVars>
      </dgm:prSet>
      <dgm:spPr/>
    </dgm:pt>
    <dgm:pt modelId="{E3ECD03F-4D1F-0349-A4E3-25787FBD0F8A}" type="pres">
      <dgm:prSet presAssocID="{97B34832-6C16-EE40-BB2C-F521B437F3A0}" presName="rootConnector" presStyleLbl="node2" presStyleIdx="3" presStyleCnt="5"/>
      <dgm:spPr/>
    </dgm:pt>
    <dgm:pt modelId="{2C0FBF15-1995-9542-89FD-A8503BB77505}" type="pres">
      <dgm:prSet presAssocID="{97B34832-6C16-EE40-BB2C-F521B437F3A0}" presName="hierChild4" presStyleCnt="0"/>
      <dgm:spPr/>
    </dgm:pt>
    <dgm:pt modelId="{DF047508-F71E-8948-9935-7CBC3ED73B8E}" type="pres">
      <dgm:prSet presAssocID="{2C9CD74D-12DD-6343-8CDE-840E9801AB8F}" presName="Name37" presStyleLbl="parChTrans1D3" presStyleIdx="6" presStyleCnt="10"/>
      <dgm:spPr/>
    </dgm:pt>
    <dgm:pt modelId="{DAA52202-4C08-A942-8386-77B228A5BF9E}" type="pres">
      <dgm:prSet presAssocID="{3F740558-4AA2-2342-820E-F09AB20B4D39}" presName="hierRoot2" presStyleCnt="0">
        <dgm:presLayoutVars>
          <dgm:hierBranch val="init"/>
        </dgm:presLayoutVars>
      </dgm:prSet>
      <dgm:spPr/>
    </dgm:pt>
    <dgm:pt modelId="{BDE64771-F0FD-6F44-96FF-B31C8C3FEB97}" type="pres">
      <dgm:prSet presAssocID="{3F740558-4AA2-2342-820E-F09AB20B4D39}" presName="rootComposite" presStyleCnt="0"/>
      <dgm:spPr/>
    </dgm:pt>
    <dgm:pt modelId="{E196426F-AAE3-CB4C-8E67-3F0CCB633E71}" type="pres">
      <dgm:prSet presAssocID="{3F740558-4AA2-2342-820E-F09AB20B4D39}" presName="rootText" presStyleLbl="node3" presStyleIdx="6" presStyleCnt="10">
        <dgm:presLayoutVars>
          <dgm:chPref val="3"/>
        </dgm:presLayoutVars>
      </dgm:prSet>
      <dgm:spPr/>
    </dgm:pt>
    <dgm:pt modelId="{8E367DE3-DD8A-7640-AC64-5AA2C24BE995}" type="pres">
      <dgm:prSet presAssocID="{3F740558-4AA2-2342-820E-F09AB20B4D39}" presName="rootConnector" presStyleLbl="node3" presStyleIdx="6" presStyleCnt="10"/>
      <dgm:spPr/>
    </dgm:pt>
    <dgm:pt modelId="{CEAC46D1-9CB0-3640-8E6F-7DCD7EBA5257}" type="pres">
      <dgm:prSet presAssocID="{3F740558-4AA2-2342-820E-F09AB20B4D39}" presName="hierChild4" presStyleCnt="0"/>
      <dgm:spPr/>
    </dgm:pt>
    <dgm:pt modelId="{E57B9A13-A20D-0446-A986-1B4A311681BB}" type="pres">
      <dgm:prSet presAssocID="{3F740558-4AA2-2342-820E-F09AB20B4D39}" presName="hierChild5" presStyleCnt="0"/>
      <dgm:spPr/>
    </dgm:pt>
    <dgm:pt modelId="{1A0E4160-3FE7-114A-B7E7-3C3BB1125382}" type="pres">
      <dgm:prSet presAssocID="{D9F05E53-48AE-404D-AB1F-8F4291BBA796}" presName="Name37" presStyleLbl="parChTrans1D3" presStyleIdx="7" presStyleCnt="10"/>
      <dgm:spPr/>
    </dgm:pt>
    <dgm:pt modelId="{8EA0998B-4171-7142-A0A0-2071D7FBD698}" type="pres">
      <dgm:prSet presAssocID="{7BAB0DBD-06CC-8743-877D-9C3660A7F360}" presName="hierRoot2" presStyleCnt="0">
        <dgm:presLayoutVars>
          <dgm:hierBranch val="init"/>
        </dgm:presLayoutVars>
      </dgm:prSet>
      <dgm:spPr/>
    </dgm:pt>
    <dgm:pt modelId="{7B27086F-3CA7-9B4D-96A3-B6B2ECD70220}" type="pres">
      <dgm:prSet presAssocID="{7BAB0DBD-06CC-8743-877D-9C3660A7F360}" presName="rootComposite" presStyleCnt="0"/>
      <dgm:spPr/>
    </dgm:pt>
    <dgm:pt modelId="{17BF4B67-3ACA-854A-BB43-129231534341}" type="pres">
      <dgm:prSet presAssocID="{7BAB0DBD-06CC-8743-877D-9C3660A7F360}" presName="rootText" presStyleLbl="node3" presStyleIdx="7" presStyleCnt="10">
        <dgm:presLayoutVars>
          <dgm:chPref val="3"/>
        </dgm:presLayoutVars>
      </dgm:prSet>
      <dgm:spPr/>
    </dgm:pt>
    <dgm:pt modelId="{40E40D17-E74F-004D-AC7C-2D99FD88857E}" type="pres">
      <dgm:prSet presAssocID="{7BAB0DBD-06CC-8743-877D-9C3660A7F360}" presName="rootConnector" presStyleLbl="node3" presStyleIdx="7" presStyleCnt="10"/>
      <dgm:spPr/>
    </dgm:pt>
    <dgm:pt modelId="{BD274546-CD87-EA48-A9C1-E21D136FEA38}" type="pres">
      <dgm:prSet presAssocID="{7BAB0DBD-06CC-8743-877D-9C3660A7F360}" presName="hierChild4" presStyleCnt="0"/>
      <dgm:spPr/>
    </dgm:pt>
    <dgm:pt modelId="{F1584893-F41E-4844-A804-F80A0E6AA4F8}" type="pres">
      <dgm:prSet presAssocID="{7BAB0DBD-06CC-8743-877D-9C3660A7F360}" presName="hierChild5" presStyleCnt="0"/>
      <dgm:spPr/>
    </dgm:pt>
    <dgm:pt modelId="{475339AE-D54D-F64E-89CC-FB5FF74893B7}" type="pres">
      <dgm:prSet presAssocID="{97B34832-6C16-EE40-BB2C-F521B437F3A0}" presName="hierChild5" presStyleCnt="0"/>
      <dgm:spPr/>
    </dgm:pt>
    <dgm:pt modelId="{51C9BE89-502B-454B-9605-2490B659F79F}" type="pres">
      <dgm:prSet presAssocID="{260F3BC0-B572-634B-8021-399E92E2E047}" presName="Name37" presStyleLbl="parChTrans1D2" presStyleIdx="4" presStyleCnt="5"/>
      <dgm:spPr/>
    </dgm:pt>
    <dgm:pt modelId="{F4112527-D3B1-0141-A1A9-1618D4E39530}" type="pres">
      <dgm:prSet presAssocID="{FB66A9E3-F7A7-2844-8209-0C5E5715F4A7}" presName="hierRoot2" presStyleCnt="0">
        <dgm:presLayoutVars>
          <dgm:hierBranch val="init"/>
        </dgm:presLayoutVars>
      </dgm:prSet>
      <dgm:spPr/>
    </dgm:pt>
    <dgm:pt modelId="{4ED4B02E-DD12-AE46-8265-8D1269939728}" type="pres">
      <dgm:prSet presAssocID="{FB66A9E3-F7A7-2844-8209-0C5E5715F4A7}" presName="rootComposite" presStyleCnt="0"/>
      <dgm:spPr/>
    </dgm:pt>
    <dgm:pt modelId="{144BAC2F-E099-8F4A-AC66-AA06DC160D30}" type="pres">
      <dgm:prSet presAssocID="{FB66A9E3-F7A7-2844-8209-0C5E5715F4A7}" presName="rootText" presStyleLbl="node2" presStyleIdx="4" presStyleCnt="5">
        <dgm:presLayoutVars>
          <dgm:chPref val="3"/>
        </dgm:presLayoutVars>
      </dgm:prSet>
      <dgm:spPr/>
    </dgm:pt>
    <dgm:pt modelId="{770BEBDB-1203-3C47-B940-00D66C310C33}" type="pres">
      <dgm:prSet presAssocID="{FB66A9E3-F7A7-2844-8209-0C5E5715F4A7}" presName="rootConnector" presStyleLbl="node2" presStyleIdx="4" presStyleCnt="5"/>
      <dgm:spPr/>
    </dgm:pt>
    <dgm:pt modelId="{3E4D6DFD-9165-4341-A9CE-77BFB20ECDFE}" type="pres">
      <dgm:prSet presAssocID="{FB66A9E3-F7A7-2844-8209-0C5E5715F4A7}" presName="hierChild4" presStyleCnt="0"/>
      <dgm:spPr/>
    </dgm:pt>
    <dgm:pt modelId="{A0BB1720-09E2-CA49-870F-E993B695E0BA}" type="pres">
      <dgm:prSet presAssocID="{3ADE0789-CFC2-634A-BFDC-A32E017A0D7F}" presName="Name37" presStyleLbl="parChTrans1D3" presStyleIdx="8" presStyleCnt="10"/>
      <dgm:spPr/>
    </dgm:pt>
    <dgm:pt modelId="{803B9409-CF40-394A-9A8D-22A4B5B0950D}" type="pres">
      <dgm:prSet presAssocID="{ED76C99D-228A-E341-9711-20744A3BC9A8}" presName="hierRoot2" presStyleCnt="0">
        <dgm:presLayoutVars>
          <dgm:hierBranch val="init"/>
        </dgm:presLayoutVars>
      </dgm:prSet>
      <dgm:spPr/>
    </dgm:pt>
    <dgm:pt modelId="{5DE27513-DA4B-ED49-84E1-039D1274779C}" type="pres">
      <dgm:prSet presAssocID="{ED76C99D-228A-E341-9711-20744A3BC9A8}" presName="rootComposite" presStyleCnt="0"/>
      <dgm:spPr/>
    </dgm:pt>
    <dgm:pt modelId="{BB0F851B-8932-1A47-B7CE-923BAA000BD0}" type="pres">
      <dgm:prSet presAssocID="{ED76C99D-228A-E341-9711-20744A3BC9A8}" presName="rootText" presStyleLbl="node3" presStyleIdx="8" presStyleCnt="10">
        <dgm:presLayoutVars>
          <dgm:chPref val="3"/>
        </dgm:presLayoutVars>
      </dgm:prSet>
      <dgm:spPr/>
    </dgm:pt>
    <dgm:pt modelId="{ADBF64DF-D3DE-9A46-B4BA-2E234E6E4F58}" type="pres">
      <dgm:prSet presAssocID="{ED76C99D-228A-E341-9711-20744A3BC9A8}" presName="rootConnector" presStyleLbl="node3" presStyleIdx="8" presStyleCnt="10"/>
      <dgm:spPr/>
    </dgm:pt>
    <dgm:pt modelId="{98AE4402-1F67-A34F-B5AE-3DA756323EF2}" type="pres">
      <dgm:prSet presAssocID="{ED76C99D-228A-E341-9711-20744A3BC9A8}" presName="hierChild4" presStyleCnt="0"/>
      <dgm:spPr/>
    </dgm:pt>
    <dgm:pt modelId="{76057FF6-1470-5846-8AB5-D09EBA62B02C}" type="pres">
      <dgm:prSet presAssocID="{ED76C99D-228A-E341-9711-20744A3BC9A8}" presName="hierChild5" presStyleCnt="0"/>
      <dgm:spPr/>
    </dgm:pt>
    <dgm:pt modelId="{1E95EAF8-CB33-424C-A74C-DD8FF036DAF2}" type="pres">
      <dgm:prSet presAssocID="{B0D1250D-6DF6-8047-A773-F6A9A8066994}" presName="Name37" presStyleLbl="parChTrans1D3" presStyleIdx="9" presStyleCnt="10"/>
      <dgm:spPr/>
    </dgm:pt>
    <dgm:pt modelId="{85D27537-5DF6-B54A-A435-E8BD9932C642}" type="pres">
      <dgm:prSet presAssocID="{ADFB5FB6-D8C7-6B45-BEE8-723B1F514D05}" presName="hierRoot2" presStyleCnt="0">
        <dgm:presLayoutVars>
          <dgm:hierBranch val="init"/>
        </dgm:presLayoutVars>
      </dgm:prSet>
      <dgm:spPr/>
    </dgm:pt>
    <dgm:pt modelId="{783E5024-682B-F44D-AEB2-E23BCA4C5D0E}" type="pres">
      <dgm:prSet presAssocID="{ADFB5FB6-D8C7-6B45-BEE8-723B1F514D05}" presName="rootComposite" presStyleCnt="0"/>
      <dgm:spPr/>
    </dgm:pt>
    <dgm:pt modelId="{CCFED9BF-5EAB-2741-B312-19A7750ED40C}" type="pres">
      <dgm:prSet presAssocID="{ADFB5FB6-D8C7-6B45-BEE8-723B1F514D05}" presName="rootText" presStyleLbl="node3" presStyleIdx="9" presStyleCnt="10">
        <dgm:presLayoutVars>
          <dgm:chPref val="3"/>
        </dgm:presLayoutVars>
      </dgm:prSet>
      <dgm:spPr/>
    </dgm:pt>
    <dgm:pt modelId="{15C085B9-8596-884E-B43E-BA750AC8C022}" type="pres">
      <dgm:prSet presAssocID="{ADFB5FB6-D8C7-6B45-BEE8-723B1F514D05}" presName="rootConnector" presStyleLbl="node3" presStyleIdx="9" presStyleCnt="10"/>
      <dgm:spPr/>
    </dgm:pt>
    <dgm:pt modelId="{6F6B54D7-C25B-F346-A909-1FCE663EB772}" type="pres">
      <dgm:prSet presAssocID="{ADFB5FB6-D8C7-6B45-BEE8-723B1F514D05}" presName="hierChild4" presStyleCnt="0"/>
      <dgm:spPr/>
    </dgm:pt>
    <dgm:pt modelId="{AB2DB1F6-C55B-C447-88B0-A67104004B8C}" type="pres">
      <dgm:prSet presAssocID="{ADFB5FB6-D8C7-6B45-BEE8-723B1F514D05}" presName="hierChild5" presStyleCnt="0"/>
      <dgm:spPr/>
    </dgm:pt>
    <dgm:pt modelId="{D755F538-2348-5B40-8C0E-32D41ADE8EF1}" type="pres">
      <dgm:prSet presAssocID="{FB66A9E3-F7A7-2844-8209-0C5E5715F4A7}" presName="hierChild5" presStyleCnt="0"/>
      <dgm:spPr/>
    </dgm:pt>
    <dgm:pt modelId="{B68945AF-5A28-8A4D-980F-3715079DF86A}" type="pres">
      <dgm:prSet presAssocID="{BF880862-7F42-2648-8664-947353C98CFA}" presName="hierChild3" presStyleCnt="0"/>
      <dgm:spPr/>
    </dgm:pt>
  </dgm:ptLst>
  <dgm:cxnLst>
    <dgm:cxn modelId="{F3552102-6B0B-A849-AC8E-BC80F83B873F}" srcId="{EA682FDB-64E6-834C-AC4B-C26DD53E00E8}" destId="{2B3183D1-D127-1746-BD09-5B2AEF95473C}" srcOrd="0" destOrd="0" parTransId="{E8EFDCDE-64F0-9C47-874C-F3351A6FD2AA}" sibTransId="{D107E426-E542-794C-B016-61A6740B38C7}"/>
    <dgm:cxn modelId="{E3F55002-6984-144C-A9AE-8DEFB1EC189A}" type="presOf" srcId="{A8ED88E6-6171-8040-BEFC-F38C946F7E18}" destId="{E785E0FC-C3B4-FF42-8C48-B81558218900}" srcOrd="0" destOrd="0" presId="urn:microsoft.com/office/officeart/2005/8/layout/orgChart1"/>
    <dgm:cxn modelId="{E3CFC302-930D-1145-B72F-CCEEAF8770EE}" srcId="{04088DFD-5521-854C-AC7F-9C3277932759}" destId="{BF880862-7F42-2648-8664-947353C98CFA}" srcOrd="0" destOrd="0" parTransId="{7DB1290F-2ACB-7749-859B-F95796870EE1}" sibTransId="{6CA389A9-EC93-5246-8050-3AAE4639EAAA}"/>
    <dgm:cxn modelId="{490AD104-CFAF-5547-B284-BE41F609E0C8}" type="presOf" srcId="{79EB42AD-202E-3E4B-9CA7-DF00A7EACB73}" destId="{E01E94B6-5A21-5D48-ABD3-2DED2CEF46F1}" srcOrd="0" destOrd="0" presId="urn:microsoft.com/office/officeart/2005/8/layout/orgChart1"/>
    <dgm:cxn modelId="{5A5D0A09-9CCA-E743-9B03-E49EE264AAB1}" type="presOf" srcId="{FB66A9E3-F7A7-2844-8209-0C5E5715F4A7}" destId="{770BEBDB-1203-3C47-B940-00D66C310C33}" srcOrd="1" destOrd="0" presId="urn:microsoft.com/office/officeart/2005/8/layout/orgChart1"/>
    <dgm:cxn modelId="{CDD5600F-C43A-6442-9116-7D3AF7F94676}" type="presOf" srcId="{9B78CD18-CF81-144A-82C6-2A837495E1C8}" destId="{66AF6A9F-9B99-8240-8DAB-A91B0596DF81}" srcOrd="0" destOrd="0" presId="urn:microsoft.com/office/officeart/2005/8/layout/orgChart1"/>
    <dgm:cxn modelId="{F57B1610-C6FE-9942-8900-ACDD05FA1BD2}" srcId="{FB66A9E3-F7A7-2844-8209-0C5E5715F4A7}" destId="{ED76C99D-228A-E341-9711-20744A3BC9A8}" srcOrd="0" destOrd="0" parTransId="{3ADE0789-CFC2-634A-BFDC-A32E017A0D7F}" sibTransId="{1B1B22D7-5D6E-AB47-A1CF-A9D1BF4AD554}"/>
    <dgm:cxn modelId="{82155819-D8EA-E345-8995-0BC6E6B0F427}" srcId="{BF11E6BE-D875-5441-ACE6-85FA0A60CAE3}" destId="{9B78CD18-CF81-144A-82C6-2A837495E1C8}" srcOrd="1" destOrd="0" parTransId="{00F22BB9-B6C1-7149-9FDB-89F6FD2502FD}" sibTransId="{8829C6F6-AD32-AF49-8950-95BC716CD1AF}"/>
    <dgm:cxn modelId="{7197831A-4644-534A-AF40-1E7E17262175}" type="presOf" srcId="{ED639FD1-8F5A-824D-86FF-DA0A5574938F}" destId="{EF08A080-2744-0145-BF5F-A10A0EE6557B}" srcOrd="0" destOrd="0" presId="urn:microsoft.com/office/officeart/2005/8/layout/orgChart1"/>
    <dgm:cxn modelId="{C6A9BA1D-045F-6146-9CFD-7643907FF5A8}" type="presOf" srcId="{FF3116C9-97EB-BA4B-9AB0-6DBB5CCB9F8F}" destId="{E41F8B80-45BC-F84C-892C-CE3B0C76E8E4}" srcOrd="1" destOrd="0" presId="urn:microsoft.com/office/officeart/2005/8/layout/orgChart1"/>
    <dgm:cxn modelId="{4432C822-FA55-BB46-A4A1-2F754C1D5E80}" type="presOf" srcId="{B6147714-F310-7D4F-8AA8-728017CFAF77}" destId="{E0AEE8AC-B5BE-0641-80B0-F34A37CEB6BB}" srcOrd="0" destOrd="0" presId="urn:microsoft.com/office/officeart/2005/8/layout/orgChart1"/>
    <dgm:cxn modelId="{88D81623-7FB1-6149-8A53-2ACDC693DB84}" type="presOf" srcId="{FF3116C9-97EB-BA4B-9AB0-6DBB5CCB9F8F}" destId="{ED889300-93E3-AF41-84A3-DFC38642422C}" srcOrd="0" destOrd="0" presId="urn:microsoft.com/office/officeart/2005/8/layout/orgChart1"/>
    <dgm:cxn modelId="{DEBAAA35-19EE-BC4B-B490-11A61BB4BC34}" srcId="{97B34832-6C16-EE40-BB2C-F521B437F3A0}" destId="{7BAB0DBD-06CC-8743-877D-9C3660A7F360}" srcOrd="1" destOrd="0" parTransId="{D9F05E53-48AE-404D-AB1F-8F4291BBA796}" sibTransId="{3EAE26B9-883C-E446-A28F-DDD7DCE4FBD1}"/>
    <dgm:cxn modelId="{80F08338-4192-E742-B622-6162AD4494D8}" srcId="{BF11E6BE-D875-5441-ACE6-85FA0A60CAE3}" destId="{739C8615-1DBB-6D47-9553-6654271379E8}" srcOrd="0" destOrd="0" parTransId="{5656564A-1F92-3A49-920E-E3C01B150CEF}" sibTransId="{B69D6D9B-18FE-814E-AC26-0085492DF213}"/>
    <dgm:cxn modelId="{94BA6F5B-6D60-B64C-BD31-AD6163E07684}" type="presOf" srcId="{7BAB0DBD-06CC-8743-877D-9C3660A7F360}" destId="{17BF4B67-3ACA-854A-BB43-129231534341}" srcOrd="0" destOrd="0" presId="urn:microsoft.com/office/officeart/2005/8/layout/orgChart1"/>
    <dgm:cxn modelId="{4EFD2D5E-797A-0448-828C-86A15B727E42}" srcId="{BF880862-7F42-2648-8664-947353C98CFA}" destId="{EA682FDB-64E6-834C-AC4B-C26DD53E00E8}" srcOrd="0" destOrd="0" parTransId="{79EB42AD-202E-3E4B-9CA7-DF00A7EACB73}" sibTransId="{4B02FD50-59A2-4D49-8FF1-48C6E4F71578}"/>
    <dgm:cxn modelId="{31D14260-981B-9243-83BA-42376CCA921B}" type="presOf" srcId="{B0D1250D-6DF6-8047-A773-F6A9A8066994}" destId="{1E95EAF8-CB33-424C-A74C-DD8FF036DAF2}" srcOrd="0" destOrd="0" presId="urn:microsoft.com/office/officeart/2005/8/layout/orgChart1"/>
    <dgm:cxn modelId="{8E39DA61-1371-4145-872A-2E3F4EE22F47}" type="presOf" srcId="{ADFB5FB6-D8C7-6B45-BEE8-723B1F514D05}" destId="{15C085B9-8596-884E-B43E-BA750AC8C022}" srcOrd="1" destOrd="0" presId="urn:microsoft.com/office/officeart/2005/8/layout/orgChart1"/>
    <dgm:cxn modelId="{552CBC48-461E-ED4C-84EE-CE61B65E247E}" type="presOf" srcId="{97B34832-6C16-EE40-BB2C-F521B437F3A0}" destId="{FF25DEBF-A7F8-BC48-9FF7-BBD4A8920835}" srcOrd="0" destOrd="0" presId="urn:microsoft.com/office/officeart/2005/8/layout/orgChart1"/>
    <dgm:cxn modelId="{E4F7C44B-6173-4A4D-B03E-10958D49515B}" type="presOf" srcId="{EA682FDB-64E6-834C-AC4B-C26DD53E00E8}" destId="{3A99CAD5-A193-484E-B804-960504881017}" srcOrd="0" destOrd="0" presId="urn:microsoft.com/office/officeart/2005/8/layout/orgChart1"/>
    <dgm:cxn modelId="{1C6D6F4D-B533-7D44-BF66-7D1135331512}" srcId="{EA682FDB-64E6-834C-AC4B-C26DD53E00E8}" destId="{A8ED88E6-6171-8040-BEFC-F38C946F7E18}" srcOrd="1" destOrd="0" parTransId="{ED639FD1-8F5A-824D-86FF-DA0A5574938F}" sibTransId="{91D3E691-F255-6A45-B7E4-F76D8805CC3B}"/>
    <dgm:cxn modelId="{48438E4D-716E-4F4D-9B3D-D58EBA220C0A}" srcId="{BF880862-7F42-2648-8664-947353C98CFA}" destId="{BF11E6BE-D875-5441-ACE6-85FA0A60CAE3}" srcOrd="2" destOrd="0" parTransId="{2DB0F9B3-DF34-C74F-A9C4-26244401AC5D}" sibTransId="{CF77B19F-BDAF-8E49-86F4-BFD9E3BF0943}"/>
    <dgm:cxn modelId="{8B13976D-6454-4D49-8AE4-036321667417}" srcId="{BF880862-7F42-2648-8664-947353C98CFA}" destId="{97B34832-6C16-EE40-BB2C-F521B437F3A0}" srcOrd="3" destOrd="0" parTransId="{B6147714-F310-7D4F-8AA8-728017CFAF77}" sibTransId="{809598FC-13B1-4244-993F-FCF80EBCC778}"/>
    <dgm:cxn modelId="{6987F36D-8C15-E04C-A097-909265653D74}" type="presOf" srcId="{ED76C99D-228A-E341-9711-20744A3BC9A8}" destId="{ADBF64DF-D3DE-9A46-B4BA-2E234E6E4F58}" srcOrd="1" destOrd="0" presId="urn:microsoft.com/office/officeart/2005/8/layout/orgChart1"/>
    <dgm:cxn modelId="{5F34DA4F-E104-2F43-9178-32A5D2D42A97}" type="presOf" srcId="{2DB0F9B3-DF34-C74F-A9C4-26244401AC5D}" destId="{2DADD8A0-9B33-7144-B7D4-63999DF4AE51}" srcOrd="0" destOrd="0" presId="urn:microsoft.com/office/officeart/2005/8/layout/orgChart1"/>
    <dgm:cxn modelId="{70FC5A73-8103-2A43-A563-88F804BB412F}" srcId="{97B34832-6C16-EE40-BB2C-F521B437F3A0}" destId="{3F740558-4AA2-2342-820E-F09AB20B4D39}" srcOrd="0" destOrd="0" parTransId="{2C9CD74D-12DD-6343-8CDE-840E9801AB8F}" sibTransId="{A48FE1AF-D0D7-F242-9431-D8138CDD0119}"/>
    <dgm:cxn modelId="{99706554-A270-CC47-955A-BAA75A8A4797}" type="presOf" srcId="{5656564A-1F92-3A49-920E-E3C01B150CEF}" destId="{69A35A6C-E185-F44A-825A-E87E77E6DE27}" srcOrd="0" destOrd="0" presId="urn:microsoft.com/office/officeart/2005/8/layout/orgChart1"/>
    <dgm:cxn modelId="{30207078-E7D8-6046-AEEB-D9E44082713F}" srcId="{D5F3CA84-EA19-2442-A0EF-35C636604792}" destId="{FF3116C9-97EB-BA4B-9AB0-6DBB5CCB9F8F}" srcOrd="0" destOrd="0" parTransId="{6A12789B-8452-AB46-9540-0116282627A4}" sibTransId="{621572CC-4AE0-194C-BD2E-96BB1385ABA8}"/>
    <dgm:cxn modelId="{51BCF579-F6D7-AB40-870C-2D47B754DDC0}" type="presOf" srcId="{ED76C99D-228A-E341-9711-20744A3BC9A8}" destId="{BB0F851B-8932-1A47-B7CE-923BAA000BD0}" srcOrd="0" destOrd="0" presId="urn:microsoft.com/office/officeart/2005/8/layout/orgChart1"/>
    <dgm:cxn modelId="{26BF6F7A-317E-9C42-820C-66917736EE22}" type="presOf" srcId="{BF11E6BE-D875-5441-ACE6-85FA0A60CAE3}" destId="{937AEEF8-50C9-B442-9EF1-0CE06A1B54BE}" srcOrd="0" destOrd="0" presId="urn:microsoft.com/office/officeart/2005/8/layout/orgChart1"/>
    <dgm:cxn modelId="{3571AC7E-76E8-AA41-A86F-FEC59F88FBB8}" type="presOf" srcId="{739C8615-1DBB-6D47-9553-6654271379E8}" destId="{1506ADE2-8978-0948-B669-5D0A934D0124}" srcOrd="1" destOrd="0" presId="urn:microsoft.com/office/officeart/2005/8/layout/orgChart1"/>
    <dgm:cxn modelId="{6DCF3485-F8AC-D245-818A-31A41A728152}" srcId="{FB66A9E3-F7A7-2844-8209-0C5E5715F4A7}" destId="{ADFB5FB6-D8C7-6B45-BEE8-723B1F514D05}" srcOrd="1" destOrd="0" parTransId="{B0D1250D-6DF6-8047-A773-F6A9A8066994}" sibTransId="{BC41AC9D-C8F3-5745-AFF5-643CD54DE396}"/>
    <dgm:cxn modelId="{962DF185-747E-4945-BA08-55E20700319A}" type="presOf" srcId="{3F740558-4AA2-2342-820E-F09AB20B4D39}" destId="{E196426F-AAE3-CB4C-8E67-3F0CCB633E71}" srcOrd="0" destOrd="0" presId="urn:microsoft.com/office/officeart/2005/8/layout/orgChart1"/>
    <dgm:cxn modelId="{53A9ED88-AB08-C74A-9DE8-022D8BD72A82}" type="presOf" srcId="{D9F05E53-48AE-404D-AB1F-8F4291BBA796}" destId="{1A0E4160-3FE7-114A-B7E7-3C3BB1125382}" srcOrd="0" destOrd="0" presId="urn:microsoft.com/office/officeart/2005/8/layout/orgChart1"/>
    <dgm:cxn modelId="{2503988A-CE67-0745-82AF-52DA5798BEE0}" type="presOf" srcId="{FB66A9E3-F7A7-2844-8209-0C5E5715F4A7}" destId="{144BAC2F-E099-8F4A-AC66-AA06DC160D30}" srcOrd="0" destOrd="0" presId="urn:microsoft.com/office/officeart/2005/8/layout/orgChart1"/>
    <dgm:cxn modelId="{F4B34296-80E6-E544-8559-524C37C9ED1C}" type="presOf" srcId="{15F54EE2-38DF-3C48-8737-A6D1E2B18438}" destId="{7075BA1A-E8C9-9249-A9DE-9C3C0983491A}" srcOrd="0" destOrd="0" presId="urn:microsoft.com/office/officeart/2005/8/layout/orgChart1"/>
    <dgm:cxn modelId="{76D62498-6903-7F42-83AC-F6A2888C10F1}" type="presOf" srcId="{3ADE0789-CFC2-634A-BFDC-A32E017A0D7F}" destId="{A0BB1720-09E2-CA49-870F-E993B695E0BA}" srcOrd="0" destOrd="0" presId="urn:microsoft.com/office/officeart/2005/8/layout/orgChart1"/>
    <dgm:cxn modelId="{45A68698-B0FA-E64B-B1F2-A360683EA71E}" srcId="{BF880862-7F42-2648-8664-947353C98CFA}" destId="{FB66A9E3-F7A7-2844-8209-0C5E5715F4A7}" srcOrd="4" destOrd="0" parTransId="{260F3BC0-B572-634B-8021-399E92E2E047}" sibTransId="{A65481D3-4F3E-124E-889C-BD7424599193}"/>
    <dgm:cxn modelId="{AEBB6E99-DA3F-784D-8264-FF24F45FD573}" type="presOf" srcId="{FE5D6A6E-34DF-2546-9597-DCD12FB89AD0}" destId="{E768339A-D0A6-1348-A49A-6ED11E60D1C1}" srcOrd="0" destOrd="0" presId="urn:microsoft.com/office/officeart/2005/8/layout/orgChart1"/>
    <dgm:cxn modelId="{4C22329C-7EF7-0F45-8672-E3B1848F58D4}" type="presOf" srcId="{A8ED88E6-6171-8040-BEFC-F38C946F7E18}" destId="{947E76E0-1C05-7741-91F8-D1BB63B7ED46}" srcOrd="1" destOrd="0" presId="urn:microsoft.com/office/officeart/2005/8/layout/orgChart1"/>
    <dgm:cxn modelId="{58066C9F-B652-6D4B-8AB9-B09932AF30A4}" type="presOf" srcId="{EA682FDB-64E6-834C-AC4B-C26DD53E00E8}" destId="{1352D1D0-58F9-9E4B-8048-1D7DC7E258C4}" srcOrd="1" destOrd="0" presId="urn:microsoft.com/office/officeart/2005/8/layout/orgChart1"/>
    <dgm:cxn modelId="{119570A3-BCFD-F941-B6DD-DF8ED4EBF1E8}" type="presOf" srcId="{04088DFD-5521-854C-AC7F-9C3277932759}" destId="{7E6E7055-494D-A247-9B14-DDC2215F3428}" srcOrd="0" destOrd="0" presId="urn:microsoft.com/office/officeart/2005/8/layout/orgChart1"/>
    <dgm:cxn modelId="{DF147CA3-0AD5-F549-924D-6ED39104D49C}" type="presOf" srcId="{97B34832-6C16-EE40-BB2C-F521B437F3A0}" destId="{E3ECD03F-4D1F-0349-A4E3-25787FBD0F8A}" srcOrd="1" destOrd="0" presId="urn:microsoft.com/office/officeart/2005/8/layout/orgChart1"/>
    <dgm:cxn modelId="{6C8672A8-672D-EB41-90A9-1828F44564D2}" type="presOf" srcId="{2B3183D1-D127-1746-BD09-5B2AEF95473C}" destId="{1AD6C003-8890-3640-9628-4E7EE4A7CD31}" srcOrd="0" destOrd="0" presId="urn:microsoft.com/office/officeart/2005/8/layout/orgChart1"/>
    <dgm:cxn modelId="{A06141B7-B771-EF4E-BCA7-64371C440383}" type="presOf" srcId="{ADFB5FB6-D8C7-6B45-BEE8-723B1F514D05}" destId="{CCFED9BF-5EAB-2741-B312-19A7750ED40C}" srcOrd="0" destOrd="0" presId="urn:microsoft.com/office/officeart/2005/8/layout/orgChart1"/>
    <dgm:cxn modelId="{C3B0E2B8-0666-1042-93FD-CB52F45665DF}" type="presOf" srcId="{F6B71280-EA02-454F-83BA-363A6723C7A9}" destId="{4A675B0B-337B-7E41-BD4E-D16C1E05203D}" srcOrd="0" destOrd="0" presId="urn:microsoft.com/office/officeart/2005/8/layout/orgChart1"/>
    <dgm:cxn modelId="{2FEEB2BC-48E4-8D4A-A7C9-686C112FB875}" type="presOf" srcId="{3F740558-4AA2-2342-820E-F09AB20B4D39}" destId="{8E367DE3-DD8A-7640-AC64-5AA2C24BE995}" srcOrd="1" destOrd="0" presId="urn:microsoft.com/office/officeart/2005/8/layout/orgChart1"/>
    <dgm:cxn modelId="{27605BBF-75DA-384C-B5EF-C56119030796}" type="presOf" srcId="{D5F3CA84-EA19-2442-A0EF-35C636604792}" destId="{761139BD-CA17-8742-8B82-64AC7C897606}" srcOrd="1" destOrd="0" presId="urn:microsoft.com/office/officeart/2005/8/layout/orgChart1"/>
    <dgm:cxn modelId="{1B527DC5-B13F-9042-B54B-E5A3B20878A9}" type="presOf" srcId="{15F54EE2-38DF-3C48-8737-A6D1E2B18438}" destId="{CB287F26-0646-F740-9209-43B5A13FD368}" srcOrd="1" destOrd="0" presId="urn:microsoft.com/office/officeart/2005/8/layout/orgChart1"/>
    <dgm:cxn modelId="{D7E249C9-1660-E043-838F-7C529A8EF237}" type="presOf" srcId="{BF880862-7F42-2648-8664-947353C98CFA}" destId="{018EE2C7-C5CA-6D42-87B5-2DD16FB5DD98}" srcOrd="1" destOrd="0" presId="urn:microsoft.com/office/officeart/2005/8/layout/orgChart1"/>
    <dgm:cxn modelId="{131E22CB-DE8B-D24B-9B96-AF9A7F2FF5C8}" type="presOf" srcId="{E8EFDCDE-64F0-9C47-874C-F3351A6FD2AA}" destId="{D5B533A9-EDD4-734F-A664-DA8E3B57974B}" srcOrd="0" destOrd="0" presId="urn:microsoft.com/office/officeart/2005/8/layout/orgChart1"/>
    <dgm:cxn modelId="{417A5CCC-B72D-9A4C-B88D-8EF3E59FF4D3}" type="presOf" srcId="{739C8615-1DBB-6D47-9553-6654271379E8}" destId="{7E20A6E5-3059-4649-B577-847AFEFF50F8}" srcOrd="0" destOrd="0" presId="urn:microsoft.com/office/officeart/2005/8/layout/orgChart1"/>
    <dgm:cxn modelId="{C10005D1-1126-8A4F-9B67-65F60BB4F5CC}" type="presOf" srcId="{2B3183D1-D127-1746-BD09-5B2AEF95473C}" destId="{F4735E95-6396-7342-AEF6-CE006FF61A29}" srcOrd="1" destOrd="0" presId="urn:microsoft.com/office/officeart/2005/8/layout/orgChart1"/>
    <dgm:cxn modelId="{7C8C8FDB-D147-204F-A9C3-60250C706187}" type="presOf" srcId="{BF880862-7F42-2648-8664-947353C98CFA}" destId="{7389AB19-6B1D-8E44-87EC-8230209F34FD}" srcOrd="0" destOrd="0" presId="urn:microsoft.com/office/officeart/2005/8/layout/orgChart1"/>
    <dgm:cxn modelId="{F2E350DC-DE73-564C-93E2-D5BE76DD1A09}" type="presOf" srcId="{00F22BB9-B6C1-7149-9FDB-89F6FD2502FD}" destId="{60B7E21B-D321-E54C-AFBB-9354BF1E0580}" srcOrd="0" destOrd="0" presId="urn:microsoft.com/office/officeart/2005/8/layout/orgChart1"/>
    <dgm:cxn modelId="{F2A0DEDE-1FB0-664F-816F-BB804E34AB04}" srcId="{BF880862-7F42-2648-8664-947353C98CFA}" destId="{D5F3CA84-EA19-2442-A0EF-35C636604792}" srcOrd="1" destOrd="0" parTransId="{F6B71280-EA02-454F-83BA-363A6723C7A9}" sibTransId="{8962A51C-8644-E34D-9071-D25396D99AE3}"/>
    <dgm:cxn modelId="{E5AFC8E9-490F-DB42-A24A-42C1A84D1721}" type="presOf" srcId="{BF11E6BE-D875-5441-ACE6-85FA0A60CAE3}" destId="{A97E093D-A3C3-374F-BCAD-8B2EB35BFFF8}" srcOrd="1" destOrd="0" presId="urn:microsoft.com/office/officeart/2005/8/layout/orgChart1"/>
    <dgm:cxn modelId="{DCE509EA-200F-2F45-B383-00EB6D12EE1E}" type="presOf" srcId="{D5F3CA84-EA19-2442-A0EF-35C636604792}" destId="{72D1B6B4-62D9-FB44-804B-33791C1FB650}" srcOrd="0" destOrd="0" presId="urn:microsoft.com/office/officeart/2005/8/layout/orgChart1"/>
    <dgm:cxn modelId="{4E4477EE-0A80-154B-ABDC-7C801D0401B0}" type="presOf" srcId="{7BAB0DBD-06CC-8743-877D-9C3660A7F360}" destId="{40E40D17-E74F-004D-AC7C-2D99FD88857E}" srcOrd="1" destOrd="0" presId="urn:microsoft.com/office/officeart/2005/8/layout/orgChart1"/>
    <dgm:cxn modelId="{D24633F0-B777-864B-AD98-5304EBAAA0D3}" type="presOf" srcId="{6A12789B-8452-AB46-9540-0116282627A4}" destId="{798A1C84-B5D7-2148-AFF3-A84C2F468966}" srcOrd="0" destOrd="0" presId="urn:microsoft.com/office/officeart/2005/8/layout/orgChart1"/>
    <dgm:cxn modelId="{9424B4F0-0588-0D46-9929-E7E30E512209}" type="presOf" srcId="{9B78CD18-CF81-144A-82C6-2A837495E1C8}" destId="{A667F9AE-8263-C347-98AF-5CB0F74B9E4B}" srcOrd="1" destOrd="0" presId="urn:microsoft.com/office/officeart/2005/8/layout/orgChart1"/>
    <dgm:cxn modelId="{429164F3-FF3A-F341-B971-2B794CD40A74}" type="presOf" srcId="{260F3BC0-B572-634B-8021-399E92E2E047}" destId="{51C9BE89-502B-454B-9605-2490B659F79F}" srcOrd="0" destOrd="0" presId="urn:microsoft.com/office/officeart/2005/8/layout/orgChart1"/>
    <dgm:cxn modelId="{BED1EAF3-8F72-DF48-98D2-D259475BE39D}" type="presOf" srcId="{2C9CD74D-12DD-6343-8CDE-840E9801AB8F}" destId="{DF047508-F71E-8948-9935-7CBC3ED73B8E}" srcOrd="0" destOrd="0" presId="urn:microsoft.com/office/officeart/2005/8/layout/orgChart1"/>
    <dgm:cxn modelId="{2287E5FA-FB5B-A745-B47B-7D24C5EE5E9C}" srcId="{D5F3CA84-EA19-2442-A0EF-35C636604792}" destId="{15F54EE2-38DF-3C48-8737-A6D1E2B18438}" srcOrd="1" destOrd="0" parTransId="{FE5D6A6E-34DF-2546-9597-DCD12FB89AD0}" sibTransId="{015698F4-CA68-E746-A538-541F07FA8D8E}"/>
    <dgm:cxn modelId="{43022561-50CB-7E44-A6BE-545414F5BFB9}" type="presParOf" srcId="{7E6E7055-494D-A247-9B14-DDC2215F3428}" destId="{80E31789-EC46-5347-831B-F3B420638C29}" srcOrd="0" destOrd="0" presId="urn:microsoft.com/office/officeart/2005/8/layout/orgChart1"/>
    <dgm:cxn modelId="{9FBFBF9E-287B-C546-A2E5-44E8E71293E1}" type="presParOf" srcId="{80E31789-EC46-5347-831B-F3B420638C29}" destId="{A244B889-DCEF-574A-A3E0-80DCC58FE19E}" srcOrd="0" destOrd="0" presId="urn:microsoft.com/office/officeart/2005/8/layout/orgChart1"/>
    <dgm:cxn modelId="{523CB449-3131-0B48-9742-733C1432CAD3}" type="presParOf" srcId="{A244B889-DCEF-574A-A3E0-80DCC58FE19E}" destId="{7389AB19-6B1D-8E44-87EC-8230209F34FD}" srcOrd="0" destOrd="0" presId="urn:microsoft.com/office/officeart/2005/8/layout/orgChart1"/>
    <dgm:cxn modelId="{C91D8AD1-E75B-F349-B89B-AD11E8B33BA2}" type="presParOf" srcId="{A244B889-DCEF-574A-A3E0-80DCC58FE19E}" destId="{018EE2C7-C5CA-6D42-87B5-2DD16FB5DD98}" srcOrd="1" destOrd="0" presId="urn:microsoft.com/office/officeart/2005/8/layout/orgChart1"/>
    <dgm:cxn modelId="{7B72D417-11D0-C745-A5A1-FA0DF2CF5A11}" type="presParOf" srcId="{80E31789-EC46-5347-831B-F3B420638C29}" destId="{9E07F5D0-3ED7-EC46-AF9E-2DA17093F0D2}" srcOrd="1" destOrd="0" presId="urn:microsoft.com/office/officeart/2005/8/layout/orgChart1"/>
    <dgm:cxn modelId="{D6010B75-C1C7-0044-92A3-4CEB965ADC2A}" type="presParOf" srcId="{9E07F5D0-3ED7-EC46-AF9E-2DA17093F0D2}" destId="{E01E94B6-5A21-5D48-ABD3-2DED2CEF46F1}" srcOrd="0" destOrd="0" presId="urn:microsoft.com/office/officeart/2005/8/layout/orgChart1"/>
    <dgm:cxn modelId="{2E33671D-E9D1-A646-AE37-24A3B3ACCFA2}" type="presParOf" srcId="{9E07F5D0-3ED7-EC46-AF9E-2DA17093F0D2}" destId="{A17F7FE8-D8BB-964B-90CA-4ECDF5AF3DDB}" srcOrd="1" destOrd="0" presId="urn:microsoft.com/office/officeart/2005/8/layout/orgChart1"/>
    <dgm:cxn modelId="{BA66A053-E1E9-CB47-A0B6-3D7CEFE9D125}" type="presParOf" srcId="{A17F7FE8-D8BB-964B-90CA-4ECDF5AF3DDB}" destId="{F77C5A4A-2158-B840-B249-C728BA832643}" srcOrd="0" destOrd="0" presId="urn:microsoft.com/office/officeart/2005/8/layout/orgChart1"/>
    <dgm:cxn modelId="{BD516F69-A149-CE40-B72C-D8E187A6574C}" type="presParOf" srcId="{F77C5A4A-2158-B840-B249-C728BA832643}" destId="{3A99CAD5-A193-484E-B804-960504881017}" srcOrd="0" destOrd="0" presId="urn:microsoft.com/office/officeart/2005/8/layout/orgChart1"/>
    <dgm:cxn modelId="{06AA0705-9793-394D-B6A2-8A5180A6D3FC}" type="presParOf" srcId="{F77C5A4A-2158-B840-B249-C728BA832643}" destId="{1352D1D0-58F9-9E4B-8048-1D7DC7E258C4}" srcOrd="1" destOrd="0" presId="urn:microsoft.com/office/officeart/2005/8/layout/orgChart1"/>
    <dgm:cxn modelId="{C4AE40E1-F954-474E-8EA4-E789F08112CA}" type="presParOf" srcId="{A17F7FE8-D8BB-964B-90CA-4ECDF5AF3DDB}" destId="{966DEDFE-6B75-404C-B33E-36CCEEB69238}" srcOrd="1" destOrd="0" presId="urn:microsoft.com/office/officeart/2005/8/layout/orgChart1"/>
    <dgm:cxn modelId="{05172CD1-D820-BC41-9377-AF0B455417B8}" type="presParOf" srcId="{966DEDFE-6B75-404C-B33E-36CCEEB69238}" destId="{D5B533A9-EDD4-734F-A664-DA8E3B57974B}" srcOrd="0" destOrd="0" presId="urn:microsoft.com/office/officeart/2005/8/layout/orgChart1"/>
    <dgm:cxn modelId="{40D5F67B-CEF4-1A40-BF2A-91F12D7140E8}" type="presParOf" srcId="{966DEDFE-6B75-404C-B33E-36CCEEB69238}" destId="{DF7972EC-E854-354A-8542-8032D684AE06}" srcOrd="1" destOrd="0" presId="urn:microsoft.com/office/officeart/2005/8/layout/orgChart1"/>
    <dgm:cxn modelId="{7864AAFA-51AA-E146-8679-9D270610DA8E}" type="presParOf" srcId="{DF7972EC-E854-354A-8542-8032D684AE06}" destId="{F48240DF-73EB-9F44-BB49-C21D899C1B1B}" srcOrd="0" destOrd="0" presId="urn:microsoft.com/office/officeart/2005/8/layout/orgChart1"/>
    <dgm:cxn modelId="{A9FD80CD-E348-3847-9046-7F76F998535F}" type="presParOf" srcId="{F48240DF-73EB-9F44-BB49-C21D899C1B1B}" destId="{1AD6C003-8890-3640-9628-4E7EE4A7CD31}" srcOrd="0" destOrd="0" presId="urn:microsoft.com/office/officeart/2005/8/layout/orgChart1"/>
    <dgm:cxn modelId="{8C826359-6464-F841-A98E-32C4B2057E8B}" type="presParOf" srcId="{F48240DF-73EB-9F44-BB49-C21D899C1B1B}" destId="{F4735E95-6396-7342-AEF6-CE006FF61A29}" srcOrd="1" destOrd="0" presId="urn:microsoft.com/office/officeart/2005/8/layout/orgChart1"/>
    <dgm:cxn modelId="{5C348A4E-F725-8B44-9EA4-EE28B09FEFD0}" type="presParOf" srcId="{DF7972EC-E854-354A-8542-8032D684AE06}" destId="{CB3ABCB3-AC6B-8342-A431-33CE7A1BB814}" srcOrd="1" destOrd="0" presId="urn:microsoft.com/office/officeart/2005/8/layout/orgChart1"/>
    <dgm:cxn modelId="{10552F46-3063-D647-8693-8954CED5EA14}" type="presParOf" srcId="{DF7972EC-E854-354A-8542-8032D684AE06}" destId="{6DCC8D6B-67C4-6C42-AED4-6195884D84F8}" srcOrd="2" destOrd="0" presId="urn:microsoft.com/office/officeart/2005/8/layout/orgChart1"/>
    <dgm:cxn modelId="{00833626-D23E-164B-A3DD-67E2B6CF83D6}" type="presParOf" srcId="{966DEDFE-6B75-404C-B33E-36CCEEB69238}" destId="{EF08A080-2744-0145-BF5F-A10A0EE6557B}" srcOrd="2" destOrd="0" presId="urn:microsoft.com/office/officeart/2005/8/layout/orgChart1"/>
    <dgm:cxn modelId="{5218A90E-BE22-B74B-AE20-4439D9F5C89C}" type="presParOf" srcId="{966DEDFE-6B75-404C-B33E-36CCEEB69238}" destId="{FF074F92-CA78-634D-BD0B-C2AE8AD0930B}" srcOrd="3" destOrd="0" presId="urn:microsoft.com/office/officeart/2005/8/layout/orgChart1"/>
    <dgm:cxn modelId="{975F2821-169A-8E4B-AFE8-9708622C9764}" type="presParOf" srcId="{FF074F92-CA78-634D-BD0B-C2AE8AD0930B}" destId="{739990D6-7D44-4749-B32A-EC4BB7349996}" srcOrd="0" destOrd="0" presId="urn:microsoft.com/office/officeart/2005/8/layout/orgChart1"/>
    <dgm:cxn modelId="{0480D83B-7BDA-EF43-B46C-63F5CAFBF0E9}" type="presParOf" srcId="{739990D6-7D44-4749-B32A-EC4BB7349996}" destId="{E785E0FC-C3B4-FF42-8C48-B81558218900}" srcOrd="0" destOrd="0" presId="urn:microsoft.com/office/officeart/2005/8/layout/orgChart1"/>
    <dgm:cxn modelId="{5F7A8553-A234-074E-8B1D-60CFAD5906A9}" type="presParOf" srcId="{739990D6-7D44-4749-B32A-EC4BB7349996}" destId="{947E76E0-1C05-7741-91F8-D1BB63B7ED46}" srcOrd="1" destOrd="0" presId="urn:microsoft.com/office/officeart/2005/8/layout/orgChart1"/>
    <dgm:cxn modelId="{91A0E3DA-99A1-ED4E-B683-C9C4FDEE333E}" type="presParOf" srcId="{FF074F92-CA78-634D-BD0B-C2AE8AD0930B}" destId="{CD5A0E08-7488-E243-AB61-BC8DF0F74B50}" srcOrd="1" destOrd="0" presId="urn:microsoft.com/office/officeart/2005/8/layout/orgChart1"/>
    <dgm:cxn modelId="{6A569D82-6F7A-6443-BE70-EA80A347A058}" type="presParOf" srcId="{FF074F92-CA78-634D-BD0B-C2AE8AD0930B}" destId="{585893CA-B339-4247-B9DB-6C74AA4C311F}" srcOrd="2" destOrd="0" presId="urn:microsoft.com/office/officeart/2005/8/layout/orgChart1"/>
    <dgm:cxn modelId="{995F29F9-FE94-0A44-A1C0-6D543F333A4F}" type="presParOf" srcId="{A17F7FE8-D8BB-964B-90CA-4ECDF5AF3DDB}" destId="{EA11B710-B5C0-4847-BB1F-4794E2068804}" srcOrd="2" destOrd="0" presId="urn:microsoft.com/office/officeart/2005/8/layout/orgChart1"/>
    <dgm:cxn modelId="{5C27E15B-0FFC-E042-862E-14EFE8A01F13}" type="presParOf" srcId="{9E07F5D0-3ED7-EC46-AF9E-2DA17093F0D2}" destId="{4A675B0B-337B-7E41-BD4E-D16C1E05203D}" srcOrd="2" destOrd="0" presId="urn:microsoft.com/office/officeart/2005/8/layout/orgChart1"/>
    <dgm:cxn modelId="{FB341FD9-9B38-F743-8A02-40AD07B9981F}" type="presParOf" srcId="{9E07F5D0-3ED7-EC46-AF9E-2DA17093F0D2}" destId="{1A8C200D-5705-5C45-878D-D46210535C35}" srcOrd="3" destOrd="0" presId="urn:microsoft.com/office/officeart/2005/8/layout/orgChart1"/>
    <dgm:cxn modelId="{530B8D45-37C6-6242-8C0F-871008E2C937}" type="presParOf" srcId="{1A8C200D-5705-5C45-878D-D46210535C35}" destId="{893F7B59-CC67-784A-9979-439F011CE632}" srcOrd="0" destOrd="0" presId="urn:microsoft.com/office/officeart/2005/8/layout/orgChart1"/>
    <dgm:cxn modelId="{8D333C55-44AF-784B-9DBB-23823CE23E57}" type="presParOf" srcId="{893F7B59-CC67-784A-9979-439F011CE632}" destId="{72D1B6B4-62D9-FB44-804B-33791C1FB650}" srcOrd="0" destOrd="0" presId="urn:microsoft.com/office/officeart/2005/8/layout/orgChart1"/>
    <dgm:cxn modelId="{F8256180-E466-8940-AC97-C054715DA28D}" type="presParOf" srcId="{893F7B59-CC67-784A-9979-439F011CE632}" destId="{761139BD-CA17-8742-8B82-64AC7C897606}" srcOrd="1" destOrd="0" presId="urn:microsoft.com/office/officeart/2005/8/layout/orgChart1"/>
    <dgm:cxn modelId="{400AEF3F-C719-DC4E-B287-015DEDF15268}" type="presParOf" srcId="{1A8C200D-5705-5C45-878D-D46210535C35}" destId="{2EC9CD7E-4A2A-6E40-B5DF-6253DE49D322}" srcOrd="1" destOrd="0" presId="urn:microsoft.com/office/officeart/2005/8/layout/orgChart1"/>
    <dgm:cxn modelId="{FBA4C86B-D685-344B-9A55-C1520B6B356F}" type="presParOf" srcId="{2EC9CD7E-4A2A-6E40-B5DF-6253DE49D322}" destId="{798A1C84-B5D7-2148-AFF3-A84C2F468966}" srcOrd="0" destOrd="0" presId="urn:microsoft.com/office/officeart/2005/8/layout/orgChart1"/>
    <dgm:cxn modelId="{465D3CF6-F254-FE45-B029-7CDAA2210CA9}" type="presParOf" srcId="{2EC9CD7E-4A2A-6E40-B5DF-6253DE49D322}" destId="{98DF53D0-D8B3-B54F-A58B-6DB7261FDE44}" srcOrd="1" destOrd="0" presId="urn:microsoft.com/office/officeart/2005/8/layout/orgChart1"/>
    <dgm:cxn modelId="{9F485CE6-0A4A-2D44-94B8-3206A6F9C21E}" type="presParOf" srcId="{98DF53D0-D8B3-B54F-A58B-6DB7261FDE44}" destId="{51626F8F-15B3-8C45-BE44-23BE0A4F2334}" srcOrd="0" destOrd="0" presId="urn:microsoft.com/office/officeart/2005/8/layout/orgChart1"/>
    <dgm:cxn modelId="{3DB99F5C-F3C1-9F4B-9C9B-B96F2099690F}" type="presParOf" srcId="{51626F8F-15B3-8C45-BE44-23BE0A4F2334}" destId="{ED889300-93E3-AF41-84A3-DFC38642422C}" srcOrd="0" destOrd="0" presId="urn:microsoft.com/office/officeart/2005/8/layout/orgChart1"/>
    <dgm:cxn modelId="{817B53D3-3558-BB4A-9089-498F8BAC01EB}" type="presParOf" srcId="{51626F8F-15B3-8C45-BE44-23BE0A4F2334}" destId="{E41F8B80-45BC-F84C-892C-CE3B0C76E8E4}" srcOrd="1" destOrd="0" presId="urn:microsoft.com/office/officeart/2005/8/layout/orgChart1"/>
    <dgm:cxn modelId="{4FBCCB89-B269-F146-AF52-03B0DF618FE3}" type="presParOf" srcId="{98DF53D0-D8B3-B54F-A58B-6DB7261FDE44}" destId="{B890C980-1DC2-874F-8FDB-DEDAB942CF59}" srcOrd="1" destOrd="0" presId="urn:microsoft.com/office/officeart/2005/8/layout/orgChart1"/>
    <dgm:cxn modelId="{7399F669-8D94-D54B-99C2-349FABBC9BCC}" type="presParOf" srcId="{98DF53D0-D8B3-B54F-A58B-6DB7261FDE44}" destId="{4C38317C-152C-EF4A-AD3E-648C83E5E575}" srcOrd="2" destOrd="0" presId="urn:microsoft.com/office/officeart/2005/8/layout/orgChart1"/>
    <dgm:cxn modelId="{9A7D915B-A69E-4A4C-99EA-D842F354FA93}" type="presParOf" srcId="{2EC9CD7E-4A2A-6E40-B5DF-6253DE49D322}" destId="{E768339A-D0A6-1348-A49A-6ED11E60D1C1}" srcOrd="2" destOrd="0" presId="urn:microsoft.com/office/officeart/2005/8/layout/orgChart1"/>
    <dgm:cxn modelId="{C99842E1-91A6-CF4A-9ED7-AB5871015EE3}" type="presParOf" srcId="{2EC9CD7E-4A2A-6E40-B5DF-6253DE49D322}" destId="{8574A8B9-986E-C74D-AA57-1B2684CB7510}" srcOrd="3" destOrd="0" presId="urn:microsoft.com/office/officeart/2005/8/layout/orgChart1"/>
    <dgm:cxn modelId="{33F58D59-A229-1E46-9A2B-AB2C3AF04CD0}" type="presParOf" srcId="{8574A8B9-986E-C74D-AA57-1B2684CB7510}" destId="{E8A4FCB8-7E82-EE4F-9285-5E2C2F1A55BB}" srcOrd="0" destOrd="0" presId="urn:microsoft.com/office/officeart/2005/8/layout/orgChart1"/>
    <dgm:cxn modelId="{3D67319D-60E6-2143-9938-8F50D5A796F2}" type="presParOf" srcId="{E8A4FCB8-7E82-EE4F-9285-5E2C2F1A55BB}" destId="{7075BA1A-E8C9-9249-A9DE-9C3C0983491A}" srcOrd="0" destOrd="0" presId="urn:microsoft.com/office/officeart/2005/8/layout/orgChart1"/>
    <dgm:cxn modelId="{CE52D56F-33B2-8A40-8EEE-C7A3639BDB74}" type="presParOf" srcId="{E8A4FCB8-7E82-EE4F-9285-5E2C2F1A55BB}" destId="{CB287F26-0646-F740-9209-43B5A13FD368}" srcOrd="1" destOrd="0" presId="urn:microsoft.com/office/officeart/2005/8/layout/orgChart1"/>
    <dgm:cxn modelId="{883F83AF-A424-1D40-87E8-D1377DC90D3D}" type="presParOf" srcId="{8574A8B9-986E-C74D-AA57-1B2684CB7510}" destId="{ACD6B627-A3E7-0544-8692-A53FB3206BB0}" srcOrd="1" destOrd="0" presId="urn:microsoft.com/office/officeart/2005/8/layout/orgChart1"/>
    <dgm:cxn modelId="{6CAFF982-CB39-B143-9BD5-4B9D406864C0}" type="presParOf" srcId="{8574A8B9-986E-C74D-AA57-1B2684CB7510}" destId="{1920D0D7-6479-3143-85FC-95F67E8DBA0F}" srcOrd="2" destOrd="0" presId="urn:microsoft.com/office/officeart/2005/8/layout/orgChart1"/>
    <dgm:cxn modelId="{C12CCEC4-B362-8F4D-8FC7-6E7A164EC7A5}" type="presParOf" srcId="{1A8C200D-5705-5C45-878D-D46210535C35}" destId="{52706CC2-3569-834B-9B50-B9E87AEAF52A}" srcOrd="2" destOrd="0" presId="urn:microsoft.com/office/officeart/2005/8/layout/orgChart1"/>
    <dgm:cxn modelId="{27758900-7168-6F43-891C-20720B809933}" type="presParOf" srcId="{9E07F5D0-3ED7-EC46-AF9E-2DA17093F0D2}" destId="{2DADD8A0-9B33-7144-B7D4-63999DF4AE51}" srcOrd="4" destOrd="0" presId="urn:microsoft.com/office/officeart/2005/8/layout/orgChart1"/>
    <dgm:cxn modelId="{9DCB7AD1-B1D6-BB4E-9B46-A9E7C49BB2C3}" type="presParOf" srcId="{9E07F5D0-3ED7-EC46-AF9E-2DA17093F0D2}" destId="{9FA957A0-0056-EF4B-A157-1A38A4B4A3F8}" srcOrd="5" destOrd="0" presId="urn:microsoft.com/office/officeart/2005/8/layout/orgChart1"/>
    <dgm:cxn modelId="{0528EEC2-7B1C-2247-9993-06B0C4A4AFC2}" type="presParOf" srcId="{9FA957A0-0056-EF4B-A157-1A38A4B4A3F8}" destId="{F47203EF-CF14-2B4C-B06A-F8A0DCBDA169}" srcOrd="0" destOrd="0" presId="urn:microsoft.com/office/officeart/2005/8/layout/orgChart1"/>
    <dgm:cxn modelId="{0E4B1847-BE06-D244-AEA4-5C42A025E3DB}" type="presParOf" srcId="{F47203EF-CF14-2B4C-B06A-F8A0DCBDA169}" destId="{937AEEF8-50C9-B442-9EF1-0CE06A1B54BE}" srcOrd="0" destOrd="0" presId="urn:microsoft.com/office/officeart/2005/8/layout/orgChart1"/>
    <dgm:cxn modelId="{03742825-B672-7744-96C3-8AADD463C774}" type="presParOf" srcId="{F47203EF-CF14-2B4C-B06A-F8A0DCBDA169}" destId="{A97E093D-A3C3-374F-BCAD-8B2EB35BFFF8}" srcOrd="1" destOrd="0" presId="urn:microsoft.com/office/officeart/2005/8/layout/orgChart1"/>
    <dgm:cxn modelId="{27772C01-FCFD-3A48-A447-BA389786017D}" type="presParOf" srcId="{9FA957A0-0056-EF4B-A157-1A38A4B4A3F8}" destId="{21A7C888-B8A9-0542-BDFE-97C86485B775}" srcOrd="1" destOrd="0" presId="urn:microsoft.com/office/officeart/2005/8/layout/orgChart1"/>
    <dgm:cxn modelId="{8D52AF8F-2055-9142-9687-D9071D3B82A1}" type="presParOf" srcId="{21A7C888-B8A9-0542-BDFE-97C86485B775}" destId="{69A35A6C-E185-F44A-825A-E87E77E6DE27}" srcOrd="0" destOrd="0" presId="urn:microsoft.com/office/officeart/2005/8/layout/orgChart1"/>
    <dgm:cxn modelId="{458210FB-AB0D-6C4B-9E3F-5330052FF03C}" type="presParOf" srcId="{21A7C888-B8A9-0542-BDFE-97C86485B775}" destId="{73F7E38D-01A9-EA4A-A1AC-5FFE9E8C6115}" srcOrd="1" destOrd="0" presId="urn:microsoft.com/office/officeart/2005/8/layout/orgChart1"/>
    <dgm:cxn modelId="{0A4115B5-4441-1944-9E34-5E734A465910}" type="presParOf" srcId="{73F7E38D-01A9-EA4A-A1AC-5FFE9E8C6115}" destId="{9DD0E098-486B-7B4A-AF39-5AE7FEE1A12F}" srcOrd="0" destOrd="0" presId="urn:microsoft.com/office/officeart/2005/8/layout/orgChart1"/>
    <dgm:cxn modelId="{3BB3FB12-05F0-9243-A2A4-9B2D06A1F768}" type="presParOf" srcId="{9DD0E098-486B-7B4A-AF39-5AE7FEE1A12F}" destId="{7E20A6E5-3059-4649-B577-847AFEFF50F8}" srcOrd="0" destOrd="0" presId="urn:microsoft.com/office/officeart/2005/8/layout/orgChart1"/>
    <dgm:cxn modelId="{4E6F1D91-1D12-E54C-8C66-84CAB4B7A9BC}" type="presParOf" srcId="{9DD0E098-486B-7B4A-AF39-5AE7FEE1A12F}" destId="{1506ADE2-8978-0948-B669-5D0A934D0124}" srcOrd="1" destOrd="0" presId="urn:microsoft.com/office/officeart/2005/8/layout/orgChart1"/>
    <dgm:cxn modelId="{21B75FFF-996F-5344-9AB9-5D9A36007775}" type="presParOf" srcId="{73F7E38D-01A9-EA4A-A1AC-5FFE9E8C6115}" destId="{65A6C3E7-B380-D64F-AEF9-AEA783C50446}" srcOrd="1" destOrd="0" presId="urn:microsoft.com/office/officeart/2005/8/layout/orgChart1"/>
    <dgm:cxn modelId="{DA2149AE-B902-234E-8E01-2661EA6781A3}" type="presParOf" srcId="{73F7E38D-01A9-EA4A-A1AC-5FFE9E8C6115}" destId="{96784B37-0F87-6D46-9ECF-83D5DE37A82A}" srcOrd="2" destOrd="0" presId="urn:microsoft.com/office/officeart/2005/8/layout/orgChart1"/>
    <dgm:cxn modelId="{160199E1-5D66-3F4E-A143-3E709A14906C}" type="presParOf" srcId="{21A7C888-B8A9-0542-BDFE-97C86485B775}" destId="{60B7E21B-D321-E54C-AFBB-9354BF1E0580}" srcOrd="2" destOrd="0" presId="urn:microsoft.com/office/officeart/2005/8/layout/orgChart1"/>
    <dgm:cxn modelId="{862D6BFF-E46E-664F-B671-96E7DD6F32C8}" type="presParOf" srcId="{21A7C888-B8A9-0542-BDFE-97C86485B775}" destId="{60029A91-E31E-EB45-9D3D-5956D9B67865}" srcOrd="3" destOrd="0" presId="urn:microsoft.com/office/officeart/2005/8/layout/orgChart1"/>
    <dgm:cxn modelId="{DDA08BF6-57DD-C441-B708-CD1FE6CC11FD}" type="presParOf" srcId="{60029A91-E31E-EB45-9D3D-5956D9B67865}" destId="{76455898-0757-D341-839C-CB4D0FE49754}" srcOrd="0" destOrd="0" presId="urn:microsoft.com/office/officeart/2005/8/layout/orgChart1"/>
    <dgm:cxn modelId="{B24C65CC-0E5A-7D4B-93E2-C1523F3E8E15}" type="presParOf" srcId="{76455898-0757-D341-839C-CB4D0FE49754}" destId="{66AF6A9F-9B99-8240-8DAB-A91B0596DF81}" srcOrd="0" destOrd="0" presId="urn:microsoft.com/office/officeart/2005/8/layout/orgChart1"/>
    <dgm:cxn modelId="{D93942D2-7660-714E-A6A3-021990CA0368}" type="presParOf" srcId="{76455898-0757-D341-839C-CB4D0FE49754}" destId="{A667F9AE-8263-C347-98AF-5CB0F74B9E4B}" srcOrd="1" destOrd="0" presId="urn:microsoft.com/office/officeart/2005/8/layout/orgChart1"/>
    <dgm:cxn modelId="{45CAF0C2-107B-3740-849E-B902E92D5AA5}" type="presParOf" srcId="{60029A91-E31E-EB45-9D3D-5956D9B67865}" destId="{C4BA5C29-B1A1-4C4F-B66D-7EBD80181625}" srcOrd="1" destOrd="0" presId="urn:microsoft.com/office/officeart/2005/8/layout/orgChart1"/>
    <dgm:cxn modelId="{EBC4FC8D-8F4C-3A47-9F09-AD030C953C54}" type="presParOf" srcId="{60029A91-E31E-EB45-9D3D-5956D9B67865}" destId="{CE614E7B-CF71-2E40-A396-31C73FEB3EF8}" srcOrd="2" destOrd="0" presId="urn:microsoft.com/office/officeart/2005/8/layout/orgChart1"/>
    <dgm:cxn modelId="{E6DDC84A-A320-954D-A64A-C4CA81489125}" type="presParOf" srcId="{9FA957A0-0056-EF4B-A157-1A38A4B4A3F8}" destId="{4320315E-3F1D-F647-A6DC-850202E45FB7}" srcOrd="2" destOrd="0" presId="urn:microsoft.com/office/officeart/2005/8/layout/orgChart1"/>
    <dgm:cxn modelId="{7B4F965A-0B0F-674A-A678-777BF15BB1BC}" type="presParOf" srcId="{9E07F5D0-3ED7-EC46-AF9E-2DA17093F0D2}" destId="{E0AEE8AC-B5BE-0641-80B0-F34A37CEB6BB}" srcOrd="6" destOrd="0" presId="urn:microsoft.com/office/officeart/2005/8/layout/orgChart1"/>
    <dgm:cxn modelId="{AF3CDEC4-16CA-FF49-BE59-CD832422AB4B}" type="presParOf" srcId="{9E07F5D0-3ED7-EC46-AF9E-2DA17093F0D2}" destId="{4335594E-0936-104B-A79B-641087C055EF}" srcOrd="7" destOrd="0" presId="urn:microsoft.com/office/officeart/2005/8/layout/orgChart1"/>
    <dgm:cxn modelId="{4D730CF8-D5B1-294E-BA9F-5AF43BD9FA77}" type="presParOf" srcId="{4335594E-0936-104B-A79B-641087C055EF}" destId="{DA89EC26-FAE0-7447-9D7A-58C7D4CCA0B4}" srcOrd="0" destOrd="0" presId="urn:microsoft.com/office/officeart/2005/8/layout/orgChart1"/>
    <dgm:cxn modelId="{CD5ED233-726E-9144-BD3E-C5CF464851CF}" type="presParOf" srcId="{DA89EC26-FAE0-7447-9D7A-58C7D4CCA0B4}" destId="{FF25DEBF-A7F8-BC48-9FF7-BBD4A8920835}" srcOrd="0" destOrd="0" presId="urn:microsoft.com/office/officeart/2005/8/layout/orgChart1"/>
    <dgm:cxn modelId="{C23C2D2B-637E-8040-B5F2-5EBF23D2329A}" type="presParOf" srcId="{DA89EC26-FAE0-7447-9D7A-58C7D4CCA0B4}" destId="{E3ECD03F-4D1F-0349-A4E3-25787FBD0F8A}" srcOrd="1" destOrd="0" presId="urn:microsoft.com/office/officeart/2005/8/layout/orgChart1"/>
    <dgm:cxn modelId="{C6941547-44D2-BA4C-B683-29DBBFB7F2A7}" type="presParOf" srcId="{4335594E-0936-104B-A79B-641087C055EF}" destId="{2C0FBF15-1995-9542-89FD-A8503BB77505}" srcOrd="1" destOrd="0" presId="urn:microsoft.com/office/officeart/2005/8/layout/orgChart1"/>
    <dgm:cxn modelId="{80787AF1-35D0-6545-B53D-78AD8C95B971}" type="presParOf" srcId="{2C0FBF15-1995-9542-89FD-A8503BB77505}" destId="{DF047508-F71E-8948-9935-7CBC3ED73B8E}" srcOrd="0" destOrd="0" presId="urn:microsoft.com/office/officeart/2005/8/layout/orgChart1"/>
    <dgm:cxn modelId="{8DF80224-2547-834C-94E7-53E957D9BA28}" type="presParOf" srcId="{2C0FBF15-1995-9542-89FD-A8503BB77505}" destId="{DAA52202-4C08-A942-8386-77B228A5BF9E}" srcOrd="1" destOrd="0" presId="urn:microsoft.com/office/officeart/2005/8/layout/orgChart1"/>
    <dgm:cxn modelId="{957D0913-C699-394E-8D14-C7104636E0E6}" type="presParOf" srcId="{DAA52202-4C08-A942-8386-77B228A5BF9E}" destId="{BDE64771-F0FD-6F44-96FF-B31C8C3FEB97}" srcOrd="0" destOrd="0" presId="urn:microsoft.com/office/officeart/2005/8/layout/orgChart1"/>
    <dgm:cxn modelId="{926AD02C-8FBF-4549-A0BE-D408694481CC}" type="presParOf" srcId="{BDE64771-F0FD-6F44-96FF-B31C8C3FEB97}" destId="{E196426F-AAE3-CB4C-8E67-3F0CCB633E71}" srcOrd="0" destOrd="0" presId="urn:microsoft.com/office/officeart/2005/8/layout/orgChart1"/>
    <dgm:cxn modelId="{62FC3AA0-8CDF-2B4E-8201-2EEB3374B55E}" type="presParOf" srcId="{BDE64771-F0FD-6F44-96FF-B31C8C3FEB97}" destId="{8E367DE3-DD8A-7640-AC64-5AA2C24BE995}" srcOrd="1" destOrd="0" presId="urn:microsoft.com/office/officeart/2005/8/layout/orgChart1"/>
    <dgm:cxn modelId="{B2AC3384-D686-A145-9A04-373FA9351475}" type="presParOf" srcId="{DAA52202-4C08-A942-8386-77B228A5BF9E}" destId="{CEAC46D1-9CB0-3640-8E6F-7DCD7EBA5257}" srcOrd="1" destOrd="0" presId="urn:microsoft.com/office/officeart/2005/8/layout/orgChart1"/>
    <dgm:cxn modelId="{9C5DB0AC-3CB3-B049-B681-F7A1BECDCB1D}" type="presParOf" srcId="{DAA52202-4C08-A942-8386-77B228A5BF9E}" destId="{E57B9A13-A20D-0446-A986-1B4A311681BB}" srcOrd="2" destOrd="0" presId="urn:microsoft.com/office/officeart/2005/8/layout/orgChart1"/>
    <dgm:cxn modelId="{A5395C0D-D718-FC47-864F-883E37F97BD4}" type="presParOf" srcId="{2C0FBF15-1995-9542-89FD-A8503BB77505}" destId="{1A0E4160-3FE7-114A-B7E7-3C3BB1125382}" srcOrd="2" destOrd="0" presId="urn:microsoft.com/office/officeart/2005/8/layout/orgChart1"/>
    <dgm:cxn modelId="{CD4BB13E-6606-1445-A778-35715651D96A}" type="presParOf" srcId="{2C0FBF15-1995-9542-89FD-A8503BB77505}" destId="{8EA0998B-4171-7142-A0A0-2071D7FBD698}" srcOrd="3" destOrd="0" presId="urn:microsoft.com/office/officeart/2005/8/layout/orgChart1"/>
    <dgm:cxn modelId="{154E49ED-F1A7-E045-BBD1-8541BD5B69CD}" type="presParOf" srcId="{8EA0998B-4171-7142-A0A0-2071D7FBD698}" destId="{7B27086F-3CA7-9B4D-96A3-B6B2ECD70220}" srcOrd="0" destOrd="0" presId="urn:microsoft.com/office/officeart/2005/8/layout/orgChart1"/>
    <dgm:cxn modelId="{16CDF028-4B83-BE4D-876F-F8D16CE75105}" type="presParOf" srcId="{7B27086F-3CA7-9B4D-96A3-B6B2ECD70220}" destId="{17BF4B67-3ACA-854A-BB43-129231534341}" srcOrd="0" destOrd="0" presId="urn:microsoft.com/office/officeart/2005/8/layout/orgChart1"/>
    <dgm:cxn modelId="{99F117B0-914A-6243-A4D7-CE63C8089C83}" type="presParOf" srcId="{7B27086F-3CA7-9B4D-96A3-B6B2ECD70220}" destId="{40E40D17-E74F-004D-AC7C-2D99FD88857E}" srcOrd="1" destOrd="0" presId="urn:microsoft.com/office/officeart/2005/8/layout/orgChart1"/>
    <dgm:cxn modelId="{CA6A7549-61D0-9C4D-A1D3-306B7F348893}" type="presParOf" srcId="{8EA0998B-4171-7142-A0A0-2071D7FBD698}" destId="{BD274546-CD87-EA48-A9C1-E21D136FEA38}" srcOrd="1" destOrd="0" presId="urn:microsoft.com/office/officeart/2005/8/layout/orgChart1"/>
    <dgm:cxn modelId="{B07A26D3-1999-3D4E-A17A-D97EDB5DADBA}" type="presParOf" srcId="{8EA0998B-4171-7142-A0A0-2071D7FBD698}" destId="{F1584893-F41E-4844-A804-F80A0E6AA4F8}" srcOrd="2" destOrd="0" presId="urn:microsoft.com/office/officeart/2005/8/layout/orgChart1"/>
    <dgm:cxn modelId="{F24DA512-4E8A-D345-AE6C-030360AC42C0}" type="presParOf" srcId="{4335594E-0936-104B-A79B-641087C055EF}" destId="{475339AE-D54D-F64E-89CC-FB5FF74893B7}" srcOrd="2" destOrd="0" presId="urn:microsoft.com/office/officeart/2005/8/layout/orgChart1"/>
    <dgm:cxn modelId="{192D0DE8-DBA5-F447-9777-345FABCA3C5D}" type="presParOf" srcId="{9E07F5D0-3ED7-EC46-AF9E-2DA17093F0D2}" destId="{51C9BE89-502B-454B-9605-2490B659F79F}" srcOrd="8" destOrd="0" presId="urn:microsoft.com/office/officeart/2005/8/layout/orgChart1"/>
    <dgm:cxn modelId="{6FBCCBEB-8118-7642-AC67-6F3F4C8C39D3}" type="presParOf" srcId="{9E07F5D0-3ED7-EC46-AF9E-2DA17093F0D2}" destId="{F4112527-D3B1-0141-A1A9-1618D4E39530}" srcOrd="9" destOrd="0" presId="urn:microsoft.com/office/officeart/2005/8/layout/orgChart1"/>
    <dgm:cxn modelId="{23D8DBE1-F9DE-4E44-97EE-4706E70467BB}" type="presParOf" srcId="{F4112527-D3B1-0141-A1A9-1618D4E39530}" destId="{4ED4B02E-DD12-AE46-8265-8D1269939728}" srcOrd="0" destOrd="0" presId="urn:microsoft.com/office/officeart/2005/8/layout/orgChart1"/>
    <dgm:cxn modelId="{E8904943-DA84-564D-99B9-9DA1D8ACA24A}" type="presParOf" srcId="{4ED4B02E-DD12-AE46-8265-8D1269939728}" destId="{144BAC2F-E099-8F4A-AC66-AA06DC160D30}" srcOrd="0" destOrd="0" presId="urn:microsoft.com/office/officeart/2005/8/layout/orgChart1"/>
    <dgm:cxn modelId="{83FBFBDB-25C5-584A-8DF5-3DB019E1002C}" type="presParOf" srcId="{4ED4B02E-DD12-AE46-8265-8D1269939728}" destId="{770BEBDB-1203-3C47-B940-00D66C310C33}" srcOrd="1" destOrd="0" presId="urn:microsoft.com/office/officeart/2005/8/layout/orgChart1"/>
    <dgm:cxn modelId="{D02F3C68-1E3E-3949-B1D5-A3C47F6E2769}" type="presParOf" srcId="{F4112527-D3B1-0141-A1A9-1618D4E39530}" destId="{3E4D6DFD-9165-4341-A9CE-77BFB20ECDFE}" srcOrd="1" destOrd="0" presId="urn:microsoft.com/office/officeart/2005/8/layout/orgChart1"/>
    <dgm:cxn modelId="{531C4D90-0009-BD44-A9B0-6563057AF8BE}" type="presParOf" srcId="{3E4D6DFD-9165-4341-A9CE-77BFB20ECDFE}" destId="{A0BB1720-09E2-CA49-870F-E993B695E0BA}" srcOrd="0" destOrd="0" presId="urn:microsoft.com/office/officeart/2005/8/layout/orgChart1"/>
    <dgm:cxn modelId="{10AACF24-808E-5F48-8BEA-E37CC7B47621}" type="presParOf" srcId="{3E4D6DFD-9165-4341-A9CE-77BFB20ECDFE}" destId="{803B9409-CF40-394A-9A8D-22A4B5B0950D}" srcOrd="1" destOrd="0" presId="urn:microsoft.com/office/officeart/2005/8/layout/orgChart1"/>
    <dgm:cxn modelId="{2D3A0F9F-018E-CF45-BE63-DB345484CAF9}" type="presParOf" srcId="{803B9409-CF40-394A-9A8D-22A4B5B0950D}" destId="{5DE27513-DA4B-ED49-84E1-039D1274779C}" srcOrd="0" destOrd="0" presId="urn:microsoft.com/office/officeart/2005/8/layout/orgChart1"/>
    <dgm:cxn modelId="{5D099D16-9F86-984D-8F9D-660C5DE8FBB3}" type="presParOf" srcId="{5DE27513-DA4B-ED49-84E1-039D1274779C}" destId="{BB0F851B-8932-1A47-B7CE-923BAA000BD0}" srcOrd="0" destOrd="0" presId="urn:microsoft.com/office/officeart/2005/8/layout/orgChart1"/>
    <dgm:cxn modelId="{F2E74F2A-25C0-0447-91E3-B73363EE5228}" type="presParOf" srcId="{5DE27513-DA4B-ED49-84E1-039D1274779C}" destId="{ADBF64DF-D3DE-9A46-B4BA-2E234E6E4F58}" srcOrd="1" destOrd="0" presId="urn:microsoft.com/office/officeart/2005/8/layout/orgChart1"/>
    <dgm:cxn modelId="{1DCBB4DB-001A-D14D-B2EA-E7740A8A382E}" type="presParOf" srcId="{803B9409-CF40-394A-9A8D-22A4B5B0950D}" destId="{98AE4402-1F67-A34F-B5AE-3DA756323EF2}" srcOrd="1" destOrd="0" presId="urn:microsoft.com/office/officeart/2005/8/layout/orgChart1"/>
    <dgm:cxn modelId="{DA0C089B-7FA9-8241-BCDF-5EC8BEB310BE}" type="presParOf" srcId="{803B9409-CF40-394A-9A8D-22A4B5B0950D}" destId="{76057FF6-1470-5846-8AB5-D09EBA62B02C}" srcOrd="2" destOrd="0" presId="urn:microsoft.com/office/officeart/2005/8/layout/orgChart1"/>
    <dgm:cxn modelId="{91DDDC69-984F-E14A-9D19-E32B9DA00D75}" type="presParOf" srcId="{3E4D6DFD-9165-4341-A9CE-77BFB20ECDFE}" destId="{1E95EAF8-CB33-424C-A74C-DD8FF036DAF2}" srcOrd="2" destOrd="0" presId="urn:microsoft.com/office/officeart/2005/8/layout/orgChart1"/>
    <dgm:cxn modelId="{F8743A8B-E97C-A541-B8B9-1A247AE724EB}" type="presParOf" srcId="{3E4D6DFD-9165-4341-A9CE-77BFB20ECDFE}" destId="{85D27537-5DF6-B54A-A435-E8BD9932C642}" srcOrd="3" destOrd="0" presId="urn:microsoft.com/office/officeart/2005/8/layout/orgChart1"/>
    <dgm:cxn modelId="{57051109-D9EF-714E-85E6-749AF656BA42}" type="presParOf" srcId="{85D27537-5DF6-B54A-A435-E8BD9932C642}" destId="{783E5024-682B-F44D-AEB2-E23BCA4C5D0E}" srcOrd="0" destOrd="0" presId="urn:microsoft.com/office/officeart/2005/8/layout/orgChart1"/>
    <dgm:cxn modelId="{27E6F484-4579-8C4D-B8CB-D52F01990ABC}" type="presParOf" srcId="{783E5024-682B-F44D-AEB2-E23BCA4C5D0E}" destId="{CCFED9BF-5EAB-2741-B312-19A7750ED40C}" srcOrd="0" destOrd="0" presId="urn:microsoft.com/office/officeart/2005/8/layout/orgChart1"/>
    <dgm:cxn modelId="{408D4A10-FBCD-CA46-9559-82DED8A7B022}" type="presParOf" srcId="{783E5024-682B-F44D-AEB2-E23BCA4C5D0E}" destId="{15C085B9-8596-884E-B43E-BA750AC8C022}" srcOrd="1" destOrd="0" presId="urn:microsoft.com/office/officeart/2005/8/layout/orgChart1"/>
    <dgm:cxn modelId="{D1C2F21F-A7D0-194A-816C-A8842E2D9964}" type="presParOf" srcId="{85D27537-5DF6-B54A-A435-E8BD9932C642}" destId="{6F6B54D7-C25B-F346-A909-1FCE663EB772}" srcOrd="1" destOrd="0" presId="urn:microsoft.com/office/officeart/2005/8/layout/orgChart1"/>
    <dgm:cxn modelId="{B0DC6C2A-F9C6-F944-9BB6-3253B250C909}" type="presParOf" srcId="{85D27537-5DF6-B54A-A435-E8BD9932C642}" destId="{AB2DB1F6-C55B-C447-88B0-A67104004B8C}" srcOrd="2" destOrd="0" presId="urn:microsoft.com/office/officeart/2005/8/layout/orgChart1"/>
    <dgm:cxn modelId="{3190821E-BBD8-2F47-A88B-F5F72C532845}" type="presParOf" srcId="{F4112527-D3B1-0141-A1A9-1618D4E39530}" destId="{D755F538-2348-5B40-8C0E-32D41ADE8EF1}" srcOrd="2" destOrd="0" presId="urn:microsoft.com/office/officeart/2005/8/layout/orgChart1"/>
    <dgm:cxn modelId="{CBE10D04-AFB2-964B-A2B0-D827CA7A7F46}" type="presParOf" srcId="{80E31789-EC46-5347-831B-F3B420638C29}" destId="{B68945AF-5A28-8A4D-980F-3715079DF86A}"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95EAF8-CB33-424C-A74C-DD8FF036DAF2}">
      <dsp:nvSpPr>
        <dsp:cNvPr id="0" name=""/>
        <dsp:cNvSpPr/>
      </dsp:nvSpPr>
      <dsp:spPr>
        <a:xfrm>
          <a:off x="4739261" y="1121059"/>
          <a:ext cx="138840" cy="1082953"/>
        </a:xfrm>
        <a:custGeom>
          <a:avLst/>
          <a:gdLst/>
          <a:ahLst/>
          <a:cxnLst/>
          <a:rect l="0" t="0" r="0" b="0"/>
          <a:pathLst>
            <a:path>
              <a:moveTo>
                <a:pt x="0" y="0"/>
              </a:moveTo>
              <a:lnTo>
                <a:pt x="0" y="1082953"/>
              </a:lnTo>
              <a:lnTo>
                <a:pt x="138840" y="1082953"/>
              </a:lnTo>
            </a:path>
          </a:pathLst>
        </a:custGeom>
        <a:noFill/>
        <a:ln w="127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BB1720-09E2-CA49-870F-E993B695E0BA}">
      <dsp:nvSpPr>
        <dsp:cNvPr id="0" name=""/>
        <dsp:cNvSpPr/>
      </dsp:nvSpPr>
      <dsp:spPr>
        <a:xfrm>
          <a:off x="4739261" y="1121059"/>
          <a:ext cx="138840" cy="425776"/>
        </a:xfrm>
        <a:custGeom>
          <a:avLst/>
          <a:gdLst/>
          <a:ahLst/>
          <a:cxnLst/>
          <a:rect l="0" t="0" r="0" b="0"/>
          <a:pathLst>
            <a:path>
              <a:moveTo>
                <a:pt x="0" y="0"/>
              </a:moveTo>
              <a:lnTo>
                <a:pt x="0" y="425776"/>
              </a:lnTo>
              <a:lnTo>
                <a:pt x="138840" y="425776"/>
              </a:lnTo>
            </a:path>
          </a:pathLst>
        </a:custGeom>
        <a:noFill/>
        <a:ln w="127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C9BE89-502B-454B-9605-2490B659F79F}">
      <dsp:nvSpPr>
        <dsp:cNvPr id="0" name=""/>
        <dsp:cNvSpPr/>
      </dsp:nvSpPr>
      <dsp:spPr>
        <a:xfrm>
          <a:off x="2869546" y="463882"/>
          <a:ext cx="2239955" cy="194376"/>
        </a:xfrm>
        <a:custGeom>
          <a:avLst/>
          <a:gdLst/>
          <a:ahLst/>
          <a:cxnLst/>
          <a:rect l="0" t="0" r="0" b="0"/>
          <a:pathLst>
            <a:path>
              <a:moveTo>
                <a:pt x="0" y="0"/>
              </a:moveTo>
              <a:lnTo>
                <a:pt x="0" y="97188"/>
              </a:lnTo>
              <a:lnTo>
                <a:pt x="2239955" y="97188"/>
              </a:lnTo>
              <a:lnTo>
                <a:pt x="2239955" y="194376"/>
              </a:lnTo>
            </a:path>
          </a:pathLst>
        </a:custGeom>
        <a:noFill/>
        <a:ln w="127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0E4160-3FE7-114A-B7E7-3C3BB1125382}">
      <dsp:nvSpPr>
        <dsp:cNvPr id="0" name=""/>
        <dsp:cNvSpPr/>
      </dsp:nvSpPr>
      <dsp:spPr>
        <a:xfrm>
          <a:off x="3619284" y="1121059"/>
          <a:ext cx="138840" cy="1082953"/>
        </a:xfrm>
        <a:custGeom>
          <a:avLst/>
          <a:gdLst/>
          <a:ahLst/>
          <a:cxnLst/>
          <a:rect l="0" t="0" r="0" b="0"/>
          <a:pathLst>
            <a:path>
              <a:moveTo>
                <a:pt x="0" y="0"/>
              </a:moveTo>
              <a:lnTo>
                <a:pt x="0" y="1082953"/>
              </a:lnTo>
              <a:lnTo>
                <a:pt x="138840" y="1082953"/>
              </a:lnTo>
            </a:path>
          </a:pathLst>
        </a:custGeom>
        <a:noFill/>
        <a:ln w="127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047508-F71E-8948-9935-7CBC3ED73B8E}">
      <dsp:nvSpPr>
        <dsp:cNvPr id="0" name=""/>
        <dsp:cNvSpPr/>
      </dsp:nvSpPr>
      <dsp:spPr>
        <a:xfrm>
          <a:off x="3619284" y="1121059"/>
          <a:ext cx="138840" cy="425776"/>
        </a:xfrm>
        <a:custGeom>
          <a:avLst/>
          <a:gdLst/>
          <a:ahLst/>
          <a:cxnLst/>
          <a:rect l="0" t="0" r="0" b="0"/>
          <a:pathLst>
            <a:path>
              <a:moveTo>
                <a:pt x="0" y="0"/>
              </a:moveTo>
              <a:lnTo>
                <a:pt x="0" y="425776"/>
              </a:lnTo>
              <a:lnTo>
                <a:pt x="138840" y="425776"/>
              </a:lnTo>
            </a:path>
          </a:pathLst>
        </a:custGeom>
        <a:noFill/>
        <a:ln w="127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AEE8AC-B5BE-0641-80B0-F34A37CEB6BB}">
      <dsp:nvSpPr>
        <dsp:cNvPr id="0" name=""/>
        <dsp:cNvSpPr/>
      </dsp:nvSpPr>
      <dsp:spPr>
        <a:xfrm>
          <a:off x="2869546" y="463882"/>
          <a:ext cx="1119977" cy="194376"/>
        </a:xfrm>
        <a:custGeom>
          <a:avLst/>
          <a:gdLst/>
          <a:ahLst/>
          <a:cxnLst/>
          <a:rect l="0" t="0" r="0" b="0"/>
          <a:pathLst>
            <a:path>
              <a:moveTo>
                <a:pt x="0" y="0"/>
              </a:moveTo>
              <a:lnTo>
                <a:pt x="0" y="97188"/>
              </a:lnTo>
              <a:lnTo>
                <a:pt x="1119977" y="97188"/>
              </a:lnTo>
              <a:lnTo>
                <a:pt x="1119977" y="194376"/>
              </a:lnTo>
            </a:path>
          </a:pathLst>
        </a:custGeom>
        <a:noFill/>
        <a:ln w="127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B7E21B-D321-E54C-AFBB-9354BF1E0580}">
      <dsp:nvSpPr>
        <dsp:cNvPr id="0" name=""/>
        <dsp:cNvSpPr/>
      </dsp:nvSpPr>
      <dsp:spPr>
        <a:xfrm>
          <a:off x="2499306" y="1121059"/>
          <a:ext cx="138840" cy="1082953"/>
        </a:xfrm>
        <a:custGeom>
          <a:avLst/>
          <a:gdLst/>
          <a:ahLst/>
          <a:cxnLst/>
          <a:rect l="0" t="0" r="0" b="0"/>
          <a:pathLst>
            <a:path>
              <a:moveTo>
                <a:pt x="0" y="0"/>
              </a:moveTo>
              <a:lnTo>
                <a:pt x="0" y="1082953"/>
              </a:lnTo>
              <a:lnTo>
                <a:pt x="138840" y="1082953"/>
              </a:lnTo>
            </a:path>
          </a:pathLst>
        </a:custGeom>
        <a:noFill/>
        <a:ln w="127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A35A6C-E185-F44A-825A-E87E77E6DE27}">
      <dsp:nvSpPr>
        <dsp:cNvPr id="0" name=""/>
        <dsp:cNvSpPr/>
      </dsp:nvSpPr>
      <dsp:spPr>
        <a:xfrm>
          <a:off x="2499306" y="1121059"/>
          <a:ext cx="138840" cy="425776"/>
        </a:xfrm>
        <a:custGeom>
          <a:avLst/>
          <a:gdLst/>
          <a:ahLst/>
          <a:cxnLst/>
          <a:rect l="0" t="0" r="0" b="0"/>
          <a:pathLst>
            <a:path>
              <a:moveTo>
                <a:pt x="0" y="0"/>
              </a:moveTo>
              <a:lnTo>
                <a:pt x="0" y="425776"/>
              </a:lnTo>
              <a:lnTo>
                <a:pt x="138840" y="425776"/>
              </a:lnTo>
            </a:path>
          </a:pathLst>
        </a:custGeom>
        <a:noFill/>
        <a:ln w="127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ADD8A0-9B33-7144-B7D4-63999DF4AE51}">
      <dsp:nvSpPr>
        <dsp:cNvPr id="0" name=""/>
        <dsp:cNvSpPr/>
      </dsp:nvSpPr>
      <dsp:spPr>
        <a:xfrm>
          <a:off x="2823826" y="463882"/>
          <a:ext cx="91440" cy="194376"/>
        </a:xfrm>
        <a:custGeom>
          <a:avLst/>
          <a:gdLst/>
          <a:ahLst/>
          <a:cxnLst/>
          <a:rect l="0" t="0" r="0" b="0"/>
          <a:pathLst>
            <a:path>
              <a:moveTo>
                <a:pt x="45720" y="0"/>
              </a:moveTo>
              <a:lnTo>
                <a:pt x="45720" y="194376"/>
              </a:lnTo>
            </a:path>
          </a:pathLst>
        </a:custGeom>
        <a:noFill/>
        <a:ln w="127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68339A-D0A6-1348-A49A-6ED11E60D1C1}">
      <dsp:nvSpPr>
        <dsp:cNvPr id="0" name=""/>
        <dsp:cNvSpPr/>
      </dsp:nvSpPr>
      <dsp:spPr>
        <a:xfrm>
          <a:off x="1379328" y="1121059"/>
          <a:ext cx="138840" cy="1082953"/>
        </a:xfrm>
        <a:custGeom>
          <a:avLst/>
          <a:gdLst/>
          <a:ahLst/>
          <a:cxnLst/>
          <a:rect l="0" t="0" r="0" b="0"/>
          <a:pathLst>
            <a:path>
              <a:moveTo>
                <a:pt x="0" y="0"/>
              </a:moveTo>
              <a:lnTo>
                <a:pt x="0" y="1082953"/>
              </a:lnTo>
              <a:lnTo>
                <a:pt x="138840" y="1082953"/>
              </a:lnTo>
            </a:path>
          </a:pathLst>
        </a:custGeom>
        <a:noFill/>
        <a:ln w="127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8A1C84-B5D7-2148-AFF3-A84C2F468966}">
      <dsp:nvSpPr>
        <dsp:cNvPr id="0" name=""/>
        <dsp:cNvSpPr/>
      </dsp:nvSpPr>
      <dsp:spPr>
        <a:xfrm>
          <a:off x="1379328" y="1121059"/>
          <a:ext cx="138840" cy="425776"/>
        </a:xfrm>
        <a:custGeom>
          <a:avLst/>
          <a:gdLst/>
          <a:ahLst/>
          <a:cxnLst/>
          <a:rect l="0" t="0" r="0" b="0"/>
          <a:pathLst>
            <a:path>
              <a:moveTo>
                <a:pt x="0" y="0"/>
              </a:moveTo>
              <a:lnTo>
                <a:pt x="0" y="425776"/>
              </a:lnTo>
              <a:lnTo>
                <a:pt x="138840" y="425776"/>
              </a:lnTo>
            </a:path>
          </a:pathLst>
        </a:custGeom>
        <a:noFill/>
        <a:ln w="127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675B0B-337B-7E41-BD4E-D16C1E05203D}">
      <dsp:nvSpPr>
        <dsp:cNvPr id="0" name=""/>
        <dsp:cNvSpPr/>
      </dsp:nvSpPr>
      <dsp:spPr>
        <a:xfrm>
          <a:off x="1749569" y="463882"/>
          <a:ext cx="1119977" cy="194376"/>
        </a:xfrm>
        <a:custGeom>
          <a:avLst/>
          <a:gdLst/>
          <a:ahLst/>
          <a:cxnLst/>
          <a:rect l="0" t="0" r="0" b="0"/>
          <a:pathLst>
            <a:path>
              <a:moveTo>
                <a:pt x="1119977" y="0"/>
              </a:moveTo>
              <a:lnTo>
                <a:pt x="1119977" y="97188"/>
              </a:lnTo>
              <a:lnTo>
                <a:pt x="0" y="97188"/>
              </a:lnTo>
              <a:lnTo>
                <a:pt x="0" y="194376"/>
              </a:lnTo>
            </a:path>
          </a:pathLst>
        </a:custGeom>
        <a:noFill/>
        <a:ln w="127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08A080-2744-0145-BF5F-A10A0EE6557B}">
      <dsp:nvSpPr>
        <dsp:cNvPr id="0" name=""/>
        <dsp:cNvSpPr/>
      </dsp:nvSpPr>
      <dsp:spPr>
        <a:xfrm>
          <a:off x="259350" y="1121059"/>
          <a:ext cx="138840" cy="1082953"/>
        </a:xfrm>
        <a:custGeom>
          <a:avLst/>
          <a:gdLst/>
          <a:ahLst/>
          <a:cxnLst/>
          <a:rect l="0" t="0" r="0" b="0"/>
          <a:pathLst>
            <a:path>
              <a:moveTo>
                <a:pt x="0" y="0"/>
              </a:moveTo>
              <a:lnTo>
                <a:pt x="0" y="1082953"/>
              </a:lnTo>
              <a:lnTo>
                <a:pt x="138840" y="1082953"/>
              </a:lnTo>
            </a:path>
          </a:pathLst>
        </a:custGeom>
        <a:noFill/>
        <a:ln w="127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B533A9-EDD4-734F-A664-DA8E3B57974B}">
      <dsp:nvSpPr>
        <dsp:cNvPr id="0" name=""/>
        <dsp:cNvSpPr/>
      </dsp:nvSpPr>
      <dsp:spPr>
        <a:xfrm>
          <a:off x="259350" y="1121059"/>
          <a:ext cx="138840" cy="425776"/>
        </a:xfrm>
        <a:custGeom>
          <a:avLst/>
          <a:gdLst/>
          <a:ahLst/>
          <a:cxnLst/>
          <a:rect l="0" t="0" r="0" b="0"/>
          <a:pathLst>
            <a:path>
              <a:moveTo>
                <a:pt x="0" y="0"/>
              </a:moveTo>
              <a:lnTo>
                <a:pt x="0" y="425776"/>
              </a:lnTo>
              <a:lnTo>
                <a:pt x="138840" y="425776"/>
              </a:lnTo>
            </a:path>
          </a:pathLst>
        </a:custGeom>
        <a:noFill/>
        <a:ln w="127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1E94B6-5A21-5D48-ABD3-2DED2CEF46F1}">
      <dsp:nvSpPr>
        <dsp:cNvPr id="0" name=""/>
        <dsp:cNvSpPr/>
      </dsp:nvSpPr>
      <dsp:spPr>
        <a:xfrm>
          <a:off x="629591" y="463882"/>
          <a:ext cx="2239955" cy="194376"/>
        </a:xfrm>
        <a:custGeom>
          <a:avLst/>
          <a:gdLst/>
          <a:ahLst/>
          <a:cxnLst/>
          <a:rect l="0" t="0" r="0" b="0"/>
          <a:pathLst>
            <a:path>
              <a:moveTo>
                <a:pt x="2239955" y="0"/>
              </a:moveTo>
              <a:lnTo>
                <a:pt x="2239955" y="97188"/>
              </a:lnTo>
              <a:lnTo>
                <a:pt x="0" y="97188"/>
              </a:lnTo>
              <a:lnTo>
                <a:pt x="0" y="194376"/>
              </a:lnTo>
            </a:path>
          </a:pathLst>
        </a:custGeom>
        <a:noFill/>
        <a:ln w="127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89AB19-6B1D-8E44-87EC-8230209F34FD}">
      <dsp:nvSpPr>
        <dsp:cNvPr id="0" name=""/>
        <dsp:cNvSpPr/>
      </dsp:nvSpPr>
      <dsp:spPr>
        <a:xfrm>
          <a:off x="2406746" y="1081"/>
          <a:ext cx="925601" cy="46280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Title</a:t>
          </a:r>
        </a:p>
      </dsp:txBody>
      <dsp:txXfrm>
        <a:off x="2406746" y="1081"/>
        <a:ext cx="925601" cy="462800"/>
      </dsp:txXfrm>
    </dsp:sp>
    <dsp:sp modelId="{3A99CAD5-A193-484E-B804-960504881017}">
      <dsp:nvSpPr>
        <dsp:cNvPr id="0" name=""/>
        <dsp:cNvSpPr/>
      </dsp:nvSpPr>
      <dsp:spPr>
        <a:xfrm>
          <a:off x="166790" y="658258"/>
          <a:ext cx="925601" cy="46280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Title</a:t>
          </a:r>
        </a:p>
      </dsp:txBody>
      <dsp:txXfrm>
        <a:off x="166790" y="658258"/>
        <a:ext cx="925601" cy="462800"/>
      </dsp:txXfrm>
    </dsp:sp>
    <dsp:sp modelId="{1AD6C003-8890-3640-9628-4E7EE4A7CD31}">
      <dsp:nvSpPr>
        <dsp:cNvPr id="0" name=""/>
        <dsp:cNvSpPr/>
      </dsp:nvSpPr>
      <dsp:spPr>
        <a:xfrm>
          <a:off x="398190" y="1315435"/>
          <a:ext cx="925601" cy="46280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Title</a:t>
          </a:r>
        </a:p>
      </dsp:txBody>
      <dsp:txXfrm>
        <a:off x="398190" y="1315435"/>
        <a:ext cx="925601" cy="462800"/>
      </dsp:txXfrm>
    </dsp:sp>
    <dsp:sp modelId="{E785E0FC-C3B4-FF42-8C48-B81558218900}">
      <dsp:nvSpPr>
        <dsp:cNvPr id="0" name=""/>
        <dsp:cNvSpPr/>
      </dsp:nvSpPr>
      <dsp:spPr>
        <a:xfrm>
          <a:off x="398190" y="1972612"/>
          <a:ext cx="925601" cy="46280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Title</a:t>
          </a:r>
        </a:p>
      </dsp:txBody>
      <dsp:txXfrm>
        <a:off x="398190" y="1972612"/>
        <a:ext cx="925601" cy="462800"/>
      </dsp:txXfrm>
    </dsp:sp>
    <dsp:sp modelId="{72D1B6B4-62D9-FB44-804B-33791C1FB650}">
      <dsp:nvSpPr>
        <dsp:cNvPr id="0" name=""/>
        <dsp:cNvSpPr/>
      </dsp:nvSpPr>
      <dsp:spPr>
        <a:xfrm>
          <a:off x="1286768" y="658258"/>
          <a:ext cx="925601" cy="46280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Title</a:t>
          </a:r>
        </a:p>
      </dsp:txBody>
      <dsp:txXfrm>
        <a:off x="1286768" y="658258"/>
        <a:ext cx="925601" cy="462800"/>
      </dsp:txXfrm>
    </dsp:sp>
    <dsp:sp modelId="{ED889300-93E3-AF41-84A3-DFC38642422C}">
      <dsp:nvSpPr>
        <dsp:cNvPr id="0" name=""/>
        <dsp:cNvSpPr/>
      </dsp:nvSpPr>
      <dsp:spPr>
        <a:xfrm>
          <a:off x="1518168" y="1315435"/>
          <a:ext cx="925601" cy="46280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Title</a:t>
          </a:r>
        </a:p>
      </dsp:txBody>
      <dsp:txXfrm>
        <a:off x="1518168" y="1315435"/>
        <a:ext cx="925601" cy="462800"/>
      </dsp:txXfrm>
    </dsp:sp>
    <dsp:sp modelId="{7075BA1A-E8C9-9249-A9DE-9C3C0983491A}">
      <dsp:nvSpPr>
        <dsp:cNvPr id="0" name=""/>
        <dsp:cNvSpPr/>
      </dsp:nvSpPr>
      <dsp:spPr>
        <a:xfrm>
          <a:off x="1518168" y="1972612"/>
          <a:ext cx="925601" cy="46280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Title</a:t>
          </a:r>
        </a:p>
      </dsp:txBody>
      <dsp:txXfrm>
        <a:off x="1518168" y="1972612"/>
        <a:ext cx="925601" cy="462800"/>
      </dsp:txXfrm>
    </dsp:sp>
    <dsp:sp modelId="{937AEEF8-50C9-B442-9EF1-0CE06A1B54BE}">
      <dsp:nvSpPr>
        <dsp:cNvPr id="0" name=""/>
        <dsp:cNvSpPr/>
      </dsp:nvSpPr>
      <dsp:spPr>
        <a:xfrm>
          <a:off x="2406746" y="658258"/>
          <a:ext cx="925601" cy="46280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Title</a:t>
          </a:r>
        </a:p>
      </dsp:txBody>
      <dsp:txXfrm>
        <a:off x="2406746" y="658258"/>
        <a:ext cx="925601" cy="462800"/>
      </dsp:txXfrm>
    </dsp:sp>
    <dsp:sp modelId="{7E20A6E5-3059-4649-B577-847AFEFF50F8}">
      <dsp:nvSpPr>
        <dsp:cNvPr id="0" name=""/>
        <dsp:cNvSpPr/>
      </dsp:nvSpPr>
      <dsp:spPr>
        <a:xfrm>
          <a:off x="2638146" y="1315435"/>
          <a:ext cx="925601" cy="46280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Title</a:t>
          </a:r>
        </a:p>
      </dsp:txBody>
      <dsp:txXfrm>
        <a:off x="2638146" y="1315435"/>
        <a:ext cx="925601" cy="462800"/>
      </dsp:txXfrm>
    </dsp:sp>
    <dsp:sp modelId="{66AF6A9F-9B99-8240-8DAB-A91B0596DF81}">
      <dsp:nvSpPr>
        <dsp:cNvPr id="0" name=""/>
        <dsp:cNvSpPr/>
      </dsp:nvSpPr>
      <dsp:spPr>
        <a:xfrm>
          <a:off x="2638146" y="1972612"/>
          <a:ext cx="925601" cy="46280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Title</a:t>
          </a:r>
        </a:p>
      </dsp:txBody>
      <dsp:txXfrm>
        <a:off x="2638146" y="1972612"/>
        <a:ext cx="925601" cy="462800"/>
      </dsp:txXfrm>
    </dsp:sp>
    <dsp:sp modelId="{FF25DEBF-A7F8-BC48-9FF7-BBD4A8920835}">
      <dsp:nvSpPr>
        <dsp:cNvPr id="0" name=""/>
        <dsp:cNvSpPr/>
      </dsp:nvSpPr>
      <dsp:spPr>
        <a:xfrm>
          <a:off x="3526723" y="658258"/>
          <a:ext cx="925601" cy="46280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Title</a:t>
          </a:r>
        </a:p>
      </dsp:txBody>
      <dsp:txXfrm>
        <a:off x="3526723" y="658258"/>
        <a:ext cx="925601" cy="462800"/>
      </dsp:txXfrm>
    </dsp:sp>
    <dsp:sp modelId="{E196426F-AAE3-CB4C-8E67-3F0CCB633E71}">
      <dsp:nvSpPr>
        <dsp:cNvPr id="0" name=""/>
        <dsp:cNvSpPr/>
      </dsp:nvSpPr>
      <dsp:spPr>
        <a:xfrm>
          <a:off x="3758124" y="1315435"/>
          <a:ext cx="925601" cy="46280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Title</a:t>
          </a:r>
        </a:p>
      </dsp:txBody>
      <dsp:txXfrm>
        <a:off x="3758124" y="1315435"/>
        <a:ext cx="925601" cy="462800"/>
      </dsp:txXfrm>
    </dsp:sp>
    <dsp:sp modelId="{17BF4B67-3ACA-854A-BB43-129231534341}">
      <dsp:nvSpPr>
        <dsp:cNvPr id="0" name=""/>
        <dsp:cNvSpPr/>
      </dsp:nvSpPr>
      <dsp:spPr>
        <a:xfrm>
          <a:off x="3758124" y="1972612"/>
          <a:ext cx="925601" cy="46280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Title</a:t>
          </a:r>
        </a:p>
      </dsp:txBody>
      <dsp:txXfrm>
        <a:off x="3758124" y="1972612"/>
        <a:ext cx="925601" cy="462800"/>
      </dsp:txXfrm>
    </dsp:sp>
    <dsp:sp modelId="{144BAC2F-E099-8F4A-AC66-AA06DC160D30}">
      <dsp:nvSpPr>
        <dsp:cNvPr id="0" name=""/>
        <dsp:cNvSpPr/>
      </dsp:nvSpPr>
      <dsp:spPr>
        <a:xfrm>
          <a:off x="4646701" y="658258"/>
          <a:ext cx="925601" cy="46280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Title</a:t>
          </a:r>
        </a:p>
      </dsp:txBody>
      <dsp:txXfrm>
        <a:off x="4646701" y="658258"/>
        <a:ext cx="925601" cy="462800"/>
      </dsp:txXfrm>
    </dsp:sp>
    <dsp:sp modelId="{BB0F851B-8932-1A47-B7CE-923BAA000BD0}">
      <dsp:nvSpPr>
        <dsp:cNvPr id="0" name=""/>
        <dsp:cNvSpPr/>
      </dsp:nvSpPr>
      <dsp:spPr>
        <a:xfrm>
          <a:off x="4878102" y="1315435"/>
          <a:ext cx="925601" cy="46280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Title</a:t>
          </a:r>
        </a:p>
      </dsp:txBody>
      <dsp:txXfrm>
        <a:off x="4878102" y="1315435"/>
        <a:ext cx="925601" cy="462800"/>
      </dsp:txXfrm>
    </dsp:sp>
    <dsp:sp modelId="{CCFED9BF-5EAB-2741-B312-19A7750ED40C}">
      <dsp:nvSpPr>
        <dsp:cNvPr id="0" name=""/>
        <dsp:cNvSpPr/>
      </dsp:nvSpPr>
      <dsp:spPr>
        <a:xfrm>
          <a:off x="4878102" y="1972612"/>
          <a:ext cx="925601" cy="46280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Title</a:t>
          </a:r>
        </a:p>
      </dsp:txBody>
      <dsp:txXfrm>
        <a:off x="4878102" y="1972612"/>
        <a:ext cx="925601" cy="4628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Wynne</dc:creator>
  <cp:keywords/>
  <dc:description/>
  <cp:lastModifiedBy>Barry Moline</cp:lastModifiedBy>
  <cp:revision>2</cp:revision>
  <dcterms:created xsi:type="dcterms:W3CDTF">2020-05-22T21:22:00Z</dcterms:created>
  <dcterms:modified xsi:type="dcterms:W3CDTF">2020-05-22T21:22:00Z</dcterms:modified>
</cp:coreProperties>
</file>