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5651" w14:textId="1B01C216" w:rsidR="00D14B8E" w:rsidRDefault="00D14B8E" w:rsidP="17C2E1A7">
      <w:pPr>
        <w:pStyle w:val="Heading1"/>
        <w:spacing w:before="92"/>
        <w:ind w:left="0"/>
        <w:jc w:val="center"/>
        <w:rPr>
          <w:rFonts w:ascii="Century Gothic" w:hAnsi="Century Gothic"/>
        </w:rPr>
      </w:pPr>
      <w:r w:rsidRPr="17C2E1A7">
        <w:rPr>
          <w:rFonts w:ascii="Century Gothic" w:hAnsi="Century Gothic"/>
        </w:rPr>
        <w:t xml:space="preserve">Notice </w:t>
      </w:r>
    </w:p>
    <w:p w14:paraId="103C7FF9" w14:textId="11B3ACA7" w:rsidR="6777CABB" w:rsidRDefault="00EC15B3" w:rsidP="17C2E1A7">
      <w:pPr>
        <w:spacing w:line="257" w:lineRule="auto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March 21</w:t>
      </w:r>
      <w:r w:rsidR="4891C469" w:rsidRPr="17C2E1A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, 202</w:t>
      </w:r>
      <w:r w:rsidR="00E32808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4</w:t>
      </w:r>
    </w:p>
    <w:p w14:paraId="3647375D" w14:textId="0AE66BAF" w:rsidR="1FB61989" w:rsidRDefault="00701163" w:rsidP="17C2E1A7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8</w:t>
      </w:r>
      <w:r w:rsidR="693118B6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3</w:t>
      </w:r>
      <w:r w:rsidR="693118B6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0</w:t>
      </w:r>
      <w:r w:rsidR="00195C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a.m.</w:t>
      </w:r>
      <w:r w:rsidR="4F858C44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– 4 </w:t>
      </w:r>
      <w:r w:rsidR="4891C469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p.m.</w:t>
      </w:r>
      <w:r w:rsidR="2C76A80C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PST</w:t>
      </w:r>
    </w:p>
    <w:p w14:paraId="175FBA48" w14:textId="77777777" w:rsidR="006237F0" w:rsidRDefault="006237F0" w:rsidP="17C2E1A7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</w:p>
    <w:p w14:paraId="49B2E08E" w14:textId="45137AED" w:rsidR="4891C469" w:rsidRDefault="4891C469" w:rsidP="17C2E1A7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Warren-Alquist State Energy Building </w:t>
      </w:r>
    </w:p>
    <w:p w14:paraId="661E5873" w14:textId="4FD8DCFD" w:rsidR="5705B9CE" w:rsidRDefault="00593D91" w:rsidP="17C2E1A7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Rosenfeld</w:t>
      </w:r>
      <w:r w:rsidR="4891C469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Hearing Room, First Floor</w:t>
      </w:r>
    </w:p>
    <w:p w14:paraId="4B63948E" w14:textId="4C55E954" w:rsidR="4891C469" w:rsidRDefault="4891C469" w:rsidP="17C2E1A7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1516 Ninth Street, Sacramento, California 95814</w:t>
      </w:r>
    </w:p>
    <w:p w14:paraId="6BEAF0F5" w14:textId="443740F6" w:rsidR="4891C469" w:rsidRDefault="4891C469" w:rsidP="17C2E1A7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(Wheelchair Accessible)</w:t>
      </w:r>
    </w:p>
    <w:p w14:paraId="60EEA252" w14:textId="20D46876" w:rsidR="17C2E1A7" w:rsidRDefault="17C2E1A7" w:rsidP="17C2E1A7">
      <w:pPr>
        <w:pStyle w:val="Heading1"/>
        <w:spacing w:before="92"/>
        <w:ind w:left="0"/>
        <w:rPr>
          <w:rFonts w:ascii="Century Gothic" w:hAnsi="Century Gothic"/>
          <w:sz w:val="24"/>
          <w:szCs w:val="24"/>
        </w:rPr>
      </w:pPr>
    </w:p>
    <w:p w14:paraId="1B2C2788" w14:textId="3891CEB0" w:rsidR="00DF70EE" w:rsidRPr="00662D4B" w:rsidRDefault="00AF57CD" w:rsidP="2CD9F7BE">
      <w:pPr>
        <w:pStyle w:val="Heading1"/>
        <w:ind w:left="0" w:right="-540"/>
        <w:rPr>
          <w:rFonts w:ascii="Century Gothic" w:hAnsi="Century Gothic"/>
          <w:sz w:val="24"/>
          <w:szCs w:val="24"/>
        </w:rPr>
      </w:pPr>
      <w:r>
        <w:br/>
      </w:r>
      <w:r w:rsidR="00DF70EE" w:rsidRPr="2CD9F7BE">
        <w:rPr>
          <w:rFonts w:ascii="Century Gothic" w:hAnsi="Century Gothic"/>
          <w:sz w:val="24"/>
          <w:szCs w:val="24"/>
        </w:rPr>
        <w:t>W</w:t>
      </w:r>
      <w:r w:rsidR="00943D01" w:rsidRPr="2CD9F7BE">
        <w:rPr>
          <w:rFonts w:ascii="Century Gothic" w:hAnsi="Century Gothic"/>
          <w:sz w:val="24"/>
          <w:szCs w:val="24"/>
        </w:rPr>
        <w:t>SAB</w:t>
      </w:r>
      <w:r w:rsidR="00DF70EE" w:rsidRPr="2CD9F7BE">
        <w:rPr>
          <w:rFonts w:ascii="Century Gothic" w:hAnsi="Century Gothic"/>
          <w:sz w:val="24"/>
          <w:szCs w:val="24"/>
        </w:rPr>
        <w:t xml:space="preserve"> Meeting Agenda </w:t>
      </w:r>
      <w:r w:rsidR="007676E0" w:rsidRPr="2CD9F7BE">
        <w:rPr>
          <w:rFonts w:ascii="Century Gothic" w:hAnsi="Century Gothic"/>
          <w:sz w:val="24"/>
          <w:szCs w:val="24"/>
        </w:rPr>
        <w:t xml:space="preserve"> </w:t>
      </w:r>
    </w:p>
    <w:p w14:paraId="01200252" w14:textId="77777777" w:rsidR="008B7F05" w:rsidRDefault="008B7F05" w:rsidP="00474329">
      <w:pPr>
        <w:pStyle w:val="BodyText"/>
        <w:ind w:left="0" w:right="50"/>
        <w:rPr>
          <w:rFonts w:ascii="Century Gothic" w:hAnsi="Century Gothic"/>
          <w:sz w:val="22"/>
          <w:szCs w:val="22"/>
        </w:rPr>
      </w:pPr>
    </w:p>
    <w:p w14:paraId="6C7632CB" w14:textId="7CE24DFE" w:rsidR="00C83AD0" w:rsidRPr="00C83AD0" w:rsidRDefault="00C83AD0" w:rsidP="00B30664">
      <w:pPr>
        <w:pStyle w:val="BodyText"/>
        <w:ind w:left="0" w:right="50"/>
        <w:rPr>
          <w:rFonts w:ascii="Century Gothic" w:hAnsi="Century Gothic"/>
          <w:sz w:val="22"/>
          <w:szCs w:val="22"/>
        </w:rPr>
      </w:pPr>
      <w:r w:rsidRPr="00C83AD0">
        <w:rPr>
          <w:rFonts w:ascii="Century Gothic" w:hAnsi="Century Gothic"/>
          <w:sz w:val="22"/>
          <w:szCs w:val="22"/>
        </w:rPr>
        <w:t xml:space="preserve">Action may be taken on any item on the agenda. The time and order of agenda items </w:t>
      </w:r>
    </w:p>
    <w:p w14:paraId="365D42FE" w14:textId="26C138EA" w:rsidR="00D75370" w:rsidRPr="00F158E6" w:rsidRDefault="00C83AD0" w:rsidP="00B30664">
      <w:pPr>
        <w:pStyle w:val="BodyText"/>
        <w:ind w:left="0" w:right="50"/>
        <w:rPr>
          <w:rFonts w:ascii="Century Gothic" w:hAnsi="Century Gothic"/>
          <w:sz w:val="22"/>
          <w:szCs w:val="22"/>
        </w:rPr>
      </w:pPr>
      <w:r w:rsidRPr="00C83AD0">
        <w:rPr>
          <w:rFonts w:ascii="Century Gothic" w:hAnsi="Century Gothic"/>
          <w:sz w:val="22"/>
          <w:szCs w:val="22"/>
        </w:rPr>
        <w:t xml:space="preserve">are subject to change at the discretion of the </w:t>
      </w:r>
      <w:r w:rsidR="00EC15B3">
        <w:rPr>
          <w:rFonts w:ascii="Century Gothic" w:hAnsi="Century Gothic"/>
          <w:sz w:val="22"/>
          <w:szCs w:val="22"/>
        </w:rPr>
        <w:t>Board</w:t>
      </w:r>
      <w:r w:rsidRPr="00C83AD0">
        <w:rPr>
          <w:rFonts w:ascii="Century Gothic" w:hAnsi="Century Gothic"/>
          <w:sz w:val="22"/>
          <w:szCs w:val="22"/>
        </w:rPr>
        <w:t xml:space="preserve"> Chair and may be taken out of order. The meeting will be adjourned upon completion of the agenda, which may be at a time earlier or later than posted in this notice. </w:t>
      </w:r>
    </w:p>
    <w:p w14:paraId="04B2A2E2" w14:textId="541F70D2" w:rsidR="007F2C1E" w:rsidRPr="00662D4B" w:rsidRDefault="007F2C1E" w:rsidP="00474329">
      <w:pPr>
        <w:pStyle w:val="BodyText"/>
        <w:ind w:left="0" w:right="50"/>
        <w:rPr>
          <w:rFonts w:ascii="Century Gothic" w:hAnsi="Century Gothic"/>
          <w:i/>
          <w:iCs/>
          <w:sz w:val="22"/>
          <w:szCs w:val="22"/>
        </w:rPr>
      </w:pPr>
    </w:p>
    <w:p w14:paraId="55381562" w14:textId="71585062" w:rsidR="007F2C1E" w:rsidRDefault="007F2C1E" w:rsidP="00474329">
      <w:pPr>
        <w:pStyle w:val="BodyText"/>
        <w:ind w:left="0" w:right="50"/>
        <w:rPr>
          <w:rFonts w:ascii="Century Gothic" w:hAnsi="Century Gothic"/>
          <w:b/>
          <w:bCs/>
        </w:rPr>
      </w:pPr>
      <w:r w:rsidRPr="008B7F05">
        <w:rPr>
          <w:rFonts w:ascii="Century Gothic" w:hAnsi="Century Gothic"/>
          <w:b/>
          <w:bCs/>
        </w:rPr>
        <w:t xml:space="preserve">Public Agenda </w:t>
      </w:r>
    </w:p>
    <w:p w14:paraId="6410B3BD" w14:textId="77777777" w:rsidR="000C7800" w:rsidRPr="008B7F05" w:rsidRDefault="000C7800" w:rsidP="00474329">
      <w:pPr>
        <w:pStyle w:val="BodyText"/>
        <w:ind w:left="0" w:right="50"/>
        <w:rPr>
          <w:rFonts w:ascii="Century Gothic" w:hAnsi="Century Gothic"/>
          <w:b/>
          <w:bCs/>
        </w:rPr>
      </w:pPr>
    </w:p>
    <w:p w14:paraId="3DBB0C7E" w14:textId="3FDEA8AF" w:rsidR="00AF0854" w:rsidRDefault="00BF6E60" w:rsidP="00F3691C">
      <w:pPr>
        <w:pStyle w:val="BodyText"/>
        <w:numPr>
          <w:ilvl w:val="0"/>
          <w:numId w:val="16"/>
        </w:numPr>
        <w:ind w:left="360" w:right="43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Call to Or</w:t>
      </w:r>
      <w:r w:rsidR="008A66C6">
        <w:rPr>
          <w:rFonts w:ascii="Century Gothic" w:hAnsi="Century Gothic"/>
          <w:sz w:val="22"/>
          <w:szCs w:val="22"/>
        </w:rPr>
        <w:t>der – Roll Call – Establishment of a Quorum</w:t>
      </w:r>
    </w:p>
    <w:p w14:paraId="05EA79BD" w14:textId="77777777" w:rsidR="00BA2400" w:rsidRPr="00662D4B" w:rsidRDefault="00BA2400" w:rsidP="00BA2400">
      <w:pPr>
        <w:pStyle w:val="BodyText"/>
        <w:ind w:left="360" w:right="43"/>
        <w:rPr>
          <w:rFonts w:ascii="Century Gothic" w:hAnsi="Century Gothic"/>
          <w:sz w:val="22"/>
          <w:szCs w:val="22"/>
        </w:rPr>
      </w:pPr>
    </w:p>
    <w:p w14:paraId="4E6F10EB" w14:textId="6E64489D" w:rsidR="00947C9C" w:rsidRDefault="00BA2400" w:rsidP="00F3691C">
      <w:pPr>
        <w:pStyle w:val="BodyText"/>
        <w:numPr>
          <w:ilvl w:val="0"/>
          <w:numId w:val="16"/>
        </w:numPr>
        <w:ind w:left="360" w:right="43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Strategic Planning Session</w:t>
      </w:r>
    </w:p>
    <w:p w14:paraId="764014CD" w14:textId="77777777" w:rsidR="00B7103D" w:rsidRDefault="00B7103D" w:rsidP="00B7103D">
      <w:pPr>
        <w:pStyle w:val="ListParagraph"/>
        <w:rPr>
          <w:rFonts w:ascii="Century Gothic" w:hAnsi="Century Gothic"/>
        </w:rPr>
      </w:pPr>
    </w:p>
    <w:p w14:paraId="27F17C73" w14:textId="1C8015EB" w:rsidR="00B7103D" w:rsidRDefault="00B7103D" w:rsidP="00B7103D">
      <w:pPr>
        <w:pStyle w:val="BodyText"/>
        <w:numPr>
          <w:ilvl w:val="1"/>
          <w:numId w:val="16"/>
        </w:numPr>
        <w:ind w:right="4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Overview</w:t>
      </w:r>
      <w:r w:rsidR="00463251">
        <w:rPr>
          <w:rFonts w:ascii="Century Gothic" w:hAnsi="Century Gothic"/>
          <w:sz w:val="22"/>
          <w:szCs w:val="22"/>
        </w:rPr>
        <w:t xml:space="preserve"> of the Session</w:t>
      </w:r>
    </w:p>
    <w:p w14:paraId="6E03D815" w14:textId="74BD35D4" w:rsidR="00B7103D" w:rsidRDefault="00B7103D" w:rsidP="00B7103D">
      <w:pPr>
        <w:pStyle w:val="BodyText"/>
        <w:numPr>
          <w:ilvl w:val="1"/>
          <w:numId w:val="16"/>
        </w:numPr>
        <w:ind w:right="4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Mission</w:t>
      </w:r>
      <w:r w:rsidR="00463251">
        <w:rPr>
          <w:rFonts w:ascii="Century Gothic" w:hAnsi="Century Gothic"/>
          <w:sz w:val="22"/>
          <w:szCs w:val="22"/>
        </w:rPr>
        <w:t xml:space="preserve"> and </w:t>
      </w:r>
      <w:r>
        <w:rPr>
          <w:rFonts w:ascii="Century Gothic" w:hAnsi="Century Gothic"/>
          <w:sz w:val="22"/>
          <w:szCs w:val="22"/>
        </w:rPr>
        <w:t>Vision</w:t>
      </w:r>
    </w:p>
    <w:p w14:paraId="2AF70B44" w14:textId="1A000552" w:rsidR="00B7103D" w:rsidRPr="00237E2E" w:rsidRDefault="00B7103D" w:rsidP="00237E2E">
      <w:pPr>
        <w:pStyle w:val="BodyText"/>
        <w:numPr>
          <w:ilvl w:val="1"/>
          <w:numId w:val="16"/>
        </w:numPr>
        <w:ind w:right="4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Challenges</w:t>
      </w:r>
      <w:r w:rsidR="00463251">
        <w:rPr>
          <w:rFonts w:ascii="Century Gothic" w:hAnsi="Century Gothic"/>
          <w:sz w:val="22"/>
          <w:szCs w:val="22"/>
        </w:rPr>
        <w:t xml:space="preserve">, </w:t>
      </w:r>
      <w:r w:rsidR="00B771A6">
        <w:rPr>
          <w:rFonts w:ascii="Century Gothic" w:hAnsi="Century Gothic"/>
          <w:sz w:val="22"/>
          <w:szCs w:val="22"/>
        </w:rPr>
        <w:t>Opportunities</w:t>
      </w:r>
      <w:r w:rsidR="00463251">
        <w:rPr>
          <w:rFonts w:ascii="Century Gothic" w:hAnsi="Century Gothic"/>
          <w:sz w:val="22"/>
          <w:szCs w:val="22"/>
        </w:rPr>
        <w:t xml:space="preserve">, </w:t>
      </w:r>
      <w:r w:rsidR="00B771A6" w:rsidRPr="00237E2E">
        <w:rPr>
          <w:rFonts w:ascii="Century Gothic" w:hAnsi="Century Gothic"/>
          <w:sz w:val="22"/>
          <w:szCs w:val="22"/>
        </w:rPr>
        <w:t>Goals</w:t>
      </w:r>
      <w:r w:rsidR="00463251">
        <w:rPr>
          <w:rFonts w:ascii="Century Gothic" w:hAnsi="Century Gothic"/>
          <w:sz w:val="22"/>
          <w:szCs w:val="22"/>
        </w:rPr>
        <w:t xml:space="preserve">, and </w:t>
      </w:r>
      <w:r w:rsidR="00B771A6" w:rsidRPr="00237E2E">
        <w:rPr>
          <w:rFonts w:ascii="Century Gothic" w:hAnsi="Century Gothic"/>
          <w:sz w:val="22"/>
          <w:szCs w:val="22"/>
        </w:rPr>
        <w:t>Objec</w:t>
      </w:r>
      <w:r w:rsidR="00CE0237" w:rsidRPr="00237E2E">
        <w:rPr>
          <w:rFonts w:ascii="Century Gothic" w:hAnsi="Century Gothic"/>
          <w:sz w:val="22"/>
          <w:szCs w:val="22"/>
        </w:rPr>
        <w:t>tives</w:t>
      </w:r>
    </w:p>
    <w:p w14:paraId="4064DFFF" w14:textId="5A446C7B" w:rsidR="00CE0237" w:rsidRDefault="00195C72" w:rsidP="00B7103D">
      <w:pPr>
        <w:pStyle w:val="BodyText"/>
        <w:numPr>
          <w:ilvl w:val="1"/>
          <w:numId w:val="16"/>
        </w:numPr>
        <w:ind w:right="4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Review of </w:t>
      </w:r>
      <w:r w:rsidR="00677C78">
        <w:rPr>
          <w:rFonts w:ascii="Century Gothic" w:hAnsi="Century Gothic"/>
          <w:sz w:val="22"/>
          <w:szCs w:val="22"/>
        </w:rPr>
        <w:t xml:space="preserve">Draft </w:t>
      </w:r>
      <w:r w:rsidR="003E0D33">
        <w:rPr>
          <w:rFonts w:ascii="Century Gothic" w:hAnsi="Century Gothic"/>
          <w:sz w:val="22"/>
          <w:szCs w:val="22"/>
        </w:rPr>
        <w:t xml:space="preserve">Strategic </w:t>
      </w:r>
      <w:r w:rsidR="00CE0237">
        <w:rPr>
          <w:rFonts w:ascii="Century Gothic" w:hAnsi="Century Gothic"/>
          <w:sz w:val="22"/>
          <w:szCs w:val="22"/>
        </w:rPr>
        <w:t>Action Plan</w:t>
      </w:r>
    </w:p>
    <w:p w14:paraId="6E4D542A" w14:textId="77777777" w:rsidR="00BA2400" w:rsidRDefault="00BA2400" w:rsidP="00BA2400">
      <w:pPr>
        <w:pStyle w:val="ListParagraph"/>
        <w:rPr>
          <w:rFonts w:ascii="Century Gothic" w:hAnsi="Century Gothic"/>
        </w:rPr>
      </w:pPr>
    </w:p>
    <w:p w14:paraId="065F1CBD" w14:textId="3A78FCC1" w:rsidR="005D1609" w:rsidRPr="00662D4B" w:rsidRDefault="005D1609" w:rsidP="00F3691C">
      <w:pPr>
        <w:pStyle w:val="BodyText"/>
        <w:numPr>
          <w:ilvl w:val="0"/>
          <w:numId w:val="16"/>
        </w:numPr>
        <w:ind w:left="360" w:right="43" w:firstLine="0"/>
        <w:rPr>
          <w:rFonts w:ascii="Century Gothic" w:hAnsi="Century Gothic"/>
          <w:sz w:val="22"/>
          <w:szCs w:val="22"/>
        </w:rPr>
      </w:pPr>
      <w:r w:rsidRPr="17C2E1A7">
        <w:rPr>
          <w:rFonts w:ascii="Century Gothic" w:hAnsi="Century Gothic"/>
          <w:sz w:val="22"/>
          <w:szCs w:val="22"/>
        </w:rPr>
        <w:t>Adjourn</w:t>
      </w:r>
      <w:r w:rsidR="00663427" w:rsidRPr="17C2E1A7">
        <w:rPr>
          <w:rFonts w:ascii="Century Gothic" w:hAnsi="Century Gothic"/>
          <w:sz w:val="22"/>
          <w:szCs w:val="22"/>
        </w:rPr>
        <w:t>ment</w:t>
      </w:r>
    </w:p>
    <w:p w14:paraId="295046E3" w14:textId="07BC2B0A" w:rsidR="00AF57CD" w:rsidRPr="00662D4B" w:rsidRDefault="00AF57CD" w:rsidP="00A972CD">
      <w:pPr>
        <w:pStyle w:val="BodyText"/>
        <w:ind w:left="0" w:right="43"/>
        <w:rPr>
          <w:rFonts w:ascii="Century Gothic" w:hAnsi="Century Gothic"/>
          <w:sz w:val="22"/>
          <w:szCs w:val="22"/>
        </w:rPr>
      </w:pPr>
    </w:p>
    <w:p w14:paraId="1790473C" w14:textId="528E1502" w:rsidR="00DF70EE" w:rsidRPr="005764FC" w:rsidRDefault="00DF70EE" w:rsidP="00DF70EE">
      <w:pPr>
        <w:pStyle w:val="Heading1"/>
        <w:ind w:left="0"/>
        <w:rPr>
          <w:rFonts w:ascii="Century Gothic" w:hAnsi="Century Gothic"/>
          <w:sz w:val="24"/>
          <w:szCs w:val="24"/>
        </w:rPr>
      </w:pPr>
      <w:r w:rsidRPr="005764FC">
        <w:rPr>
          <w:rFonts w:ascii="Century Gothic" w:hAnsi="Century Gothic"/>
          <w:sz w:val="24"/>
          <w:szCs w:val="24"/>
        </w:rPr>
        <w:t>W</w:t>
      </w:r>
      <w:r w:rsidR="00943D01" w:rsidRPr="005764FC">
        <w:rPr>
          <w:rFonts w:ascii="Century Gothic" w:hAnsi="Century Gothic"/>
          <w:sz w:val="24"/>
          <w:szCs w:val="24"/>
        </w:rPr>
        <w:t>SAB</w:t>
      </w:r>
      <w:r w:rsidRPr="005764FC">
        <w:rPr>
          <w:rFonts w:ascii="Century Gothic" w:hAnsi="Century Gothic"/>
          <w:sz w:val="24"/>
          <w:szCs w:val="24"/>
        </w:rPr>
        <w:t xml:space="preserve"> Meeting Participation Information </w:t>
      </w:r>
    </w:p>
    <w:p w14:paraId="65415CC1" w14:textId="6BCDCA16" w:rsidR="00DF70EE" w:rsidRPr="005764FC" w:rsidRDefault="00DF70EE" w:rsidP="00474329">
      <w:pPr>
        <w:pStyle w:val="BodyText"/>
        <w:ind w:left="0" w:right="50"/>
        <w:rPr>
          <w:rFonts w:ascii="Century Gothic" w:hAnsi="Century Gothic"/>
          <w:sz w:val="16"/>
          <w:szCs w:val="16"/>
        </w:rPr>
      </w:pPr>
    </w:p>
    <w:p w14:paraId="0FEEA70E" w14:textId="06186639" w:rsidR="00F72F79" w:rsidRPr="005764FC" w:rsidRDefault="41234DCF" w:rsidP="0074734A">
      <w:pPr>
        <w:rPr>
          <w:rFonts w:ascii="Century Gothic" w:hAnsi="Century Gothic"/>
        </w:rPr>
      </w:pPr>
      <w:r w:rsidRPr="6E95EBBA">
        <w:rPr>
          <w:rFonts w:ascii="Century Gothic" w:eastAsia="Century Gothic" w:hAnsi="Century Gothic" w:cs="Century Gothic"/>
          <w:b/>
          <w:bCs/>
          <w:color w:val="000000" w:themeColor="text1"/>
        </w:rPr>
        <w:t>In-person</w:t>
      </w:r>
      <w:r w:rsidRPr="6E95EBBA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00F63641">
        <w:rPr>
          <w:rFonts w:ascii="Century Gothic" w:eastAsia="Century Gothic" w:hAnsi="Century Gothic" w:cs="Century Gothic"/>
          <w:color w:val="000000" w:themeColor="text1"/>
        </w:rPr>
        <w:t>participants may attend</w:t>
      </w:r>
      <w:r w:rsidRPr="6E95EBBA">
        <w:rPr>
          <w:rFonts w:ascii="Century Gothic" w:eastAsia="Century Gothic" w:hAnsi="Century Gothic" w:cs="Century Gothic"/>
          <w:color w:val="000000" w:themeColor="text1"/>
        </w:rPr>
        <w:t xml:space="preserve"> at the Warren-Alquist State Energy Building located at 1516 Ninth Street, Sacramento, CA 95814, in the </w:t>
      </w:r>
      <w:r w:rsidR="00415EE9">
        <w:rPr>
          <w:rFonts w:ascii="Century Gothic" w:eastAsia="Century Gothic" w:hAnsi="Century Gothic" w:cs="Century Gothic"/>
          <w:color w:val="000000" w:themeColor="text1"/>
        </w:rPr>
        <w:t>Rosenfeld</w:t>
      </w:r>
      <w:r w:rsidRPr="6E95EBBA">
        <w:rPr>
          <w:rFonts w:ascii="Century Gothic" w:eastAsia="Century Gothic" w:hAnsi="Century Gothic" w:cs="Century Gothic"/>
          <w:color w:val="000000" w:themeColor="text1"/>
        </w:rPr>
        <w:t xml:space="preserve"> Hearing Room. </w:t>
      </w:r>
    </w:p>
    <w:p w14:paraId="0F247C21" w14:textId="6B52D232" w:rsidR="17C2E1A7" w:rsidRDefault="17C2E1A7" w:rsidP="17C2E1A7">
      <w:pPr>
        <w:pStyle w:val="BodyText"/>
        <w:rPr>
          <w:rFonts w:ascii="Century Gothic" w:eastAsiaTheme="minorEastAsia" w:hAnsi="Century Gothic"/>
          <w:sz w:val="22"/>
          <w:szCs w:val="22"/>
          <w:lang w:bidi="ar-SA"/>
        </w:rPr>
      </w:pPr>
    </w:p>
    <w:p w14:paraId="515D4812" w14:textId="7887229D" w:rsidR="00DF70EE" w:rsidRPr="0074734A" w:rsidRDefault="00DF70EE" w:rsidP="0074734A">
      <w:pPr>
        <w:rPr>
          <w:rFonts w:ascii="Century Gothic" w:eastAsiaTheme="minorHAnsi" w:hAnsi="Century Gothic"/>
          <w:b/>
          <w:bCs/>
          <w:u w:val="single"/>
          <w:lang w:bidi="ar-SA"/>
        </w:rPr>
      </w:pPr>
    </w:p>
    <w:p w14:paraId="4997AFA0" w14:textId="1D3BDD44" w:rsidR="00BD3F7C" w:rsidRPr="00662D4B" w:rsidRDefault="00D75370" w:rsidP="00DE4579">
      <w:pPr>
        <w:pStyle w:val="BodyText"/>
        <w:ind w:left="0" w:right="50"/>
        <w:rPr>
          <w:rFonts w:ascii="Century Gothic" w:hAnsi="Century Gothic"/>
          <w:sz w:val="22"/>
          <w:szCs w:val="22"/>
        </w:rPr>
      </w:pPr>
      <w:r w:rsidRPr="00DD3873">
        <w:rPr>
          <w:rFonts w:ascii="Century Gothic" w:eastAsiaTheme="minorHAnsi" w:hAnsi="Century Gothic"/>
          <w:b/>
          <w:bCs/>
          <w:sz w:val="22"/>
          <w:szCs w:val="22"/>
          <w:u w:val="single"/>
          <w:lang w:bidi="ar-SA"/>
        </w:rPr>
        <w:t>Participation by mail or email</w:t>
      </w:r>
      <w:r w:rsidRPr="00DD3873">
        <w:rPr>
          <w:rFonts w:ascii="Century Gothic" w:eastAsiaTheme="minorHAnsi" w:hAnsi="Century Gothic"/>
          <w:b/>
          <w:bCs/>
          <w:sz w:val="22"/>
          <w:szCs w:val="22"/>
          <w:lang w:bidi="ar-SA"/>
        </w:rPr>
        <w:t>:</w:t>
      </w:r>
      <w:r w:rsidRPr="00662D4B">
        <w:rPr>
          <w:rFonts w:ascii="Century Gothic" w:eastAsiaTheme="minorHAnsi" w:hAnsi="Century Gothic"/>
          <w:sz w:val="22"/>
          <w:szCs w:val="22"/>
          <w:lang w:bidi="ar-SA"/>
        </w:rPr>
        <w:t xml:space="preserve"> </w:t>
      </w:r>
      <w:r w:rsidRPr="00662D4B">
        <w:rPr>
          <w:rFonts w:ascii="Century Gothic" w:hAnsi="Century Gothic"/>
          <w:sz w:val="22"/>
          <w:szCs w:val="22"/>
        </w:rPr>
        <w:t>Comments may be sent by mail or email (with WSAB or Wildfire Safety Advisory Board in the subject line) to the following addresses</w:t>
      </w:r>
      <w:r w:rsidR="00BD3F7C" w:rsidRPr="00662D4B">
        <w:rPr>
          <w:rFonts w:ascii="Century Gothic" w:hAnsi="Century Gothic"/>
          <w:sz w:val="22"/>
          <w:szCs w:val="22"/>
        </w:rPr>
        <w:t xml:space="preserve">: </w:t>
      </w:r>
    </w:p>
    <w:p w14:paraId="4404C558" w14:textId="77777777" w:rsidR="00BD3F7C" w:rsidRPr="00662D4B" w:rsidRDefault="00BD3F7C" w:rsidP="00DE4579">
      <w:pPr>
        <w:pStyle w:val="BodyText"/>
        <w:ind w:left="0" w:right="50"/>
        <w:rPr>
          <w:rFonts w:ascii="Century Gothic" w:hAnsi="Century Gothic"/>
          <w:sz w:val="16"/>
          <w:szCs w:val="16"/>
        </w:rPr>
      </w:pPr>
    </w:p>
    <w:p w14:paraId="2C199CC2" w14:textId="7EF5B07B" w:rsidR="00BD3F7C" w:rsidRPr="00662D4B" w:rsidRDefault="00BD3F7C" w:rsidP="00BD3F7C">
      <w:pPr>
        <w:pStyle w:val="BodyText"/>
        <w:ind w:left="360" w:right="50"/>
        <w:rPr>
          <w:rFonts w:ascii="Century Gothic" w:hAnsi="Century Gothic"/>
          <w:sz w:val="22"/>
          <w:szCs w:val="22"/>
        </w:rPr>
      </w:pPr>
      <w:r w:rsidRPr="00DD3873">
        <w:rPr>
          <w:rFonts w:ascii="Century Gothic" w:hAnsi="Century Gothic"/>
          <w:sz w:val="22"/>
          <w:szCs w:val="22"/>
        </w:rPr>
        <w:t>Postal Mail</w:t>
      </w:r>
      <w:r w:rsidRPr="00662D4B">
        <w:rPr>
          <w:rFonts w:ascii="Century Gothic" w:hAnsi="Century Gothic"/>
          <w:sz w:val="22"/>
          <w:szCs w:val="22"/>
        </w:rPr>
        <w:t>: 715 P Street, 20th Floor, Sacramento, CA 95814</w:t>
      </w:r>
      <w:bookmarkStart w:id="0" w:name="_Hlk77330698"/>
    </w:p>
    <w:p w14:paraId="388BF30D" w14:textId="77777777" w:rsidR="00BD3F7C" w:rsidRPr="00662D4B" w:rsidRDefault="00BD3F7C" w:rsidP="00BD3F7C">
      <w:pPr>
        <w:pStyle w:val="BodyText"/>
        <w:ind w:left="360" w:right="50"/>
        <w:rPr>
          <w:rFonts w:ascii="Century Gothic" w:hAnsi="Century Gothic"/>
          <w:sz w:val="16"/>
          <w:szCs w:val="16"/>
        </w:rPr>
      </w:pPr>
    </w:p>
    <w:p w14:paraId="7152FC2B" w14:textId="3ED863F4" w:rsidR="00D75370" w:rsidRDefault="00BD3F7C" w:rsidP="00BD3F7C">
      <w:pPr>
        <w:pStyle w:val="BodyText"/>
        <w:ind w:left="360" w:right="50"/>
        <w:rPr>
          <w:rFonts w:ascii="Century Gothic" w:hAnsi="Century Gothic"/>
          <w:sz w:val="22"/>
          <w:szCs w:val="22"/>
        </w:rPr>
      </w:pPr>
      <w:r w:rsidRPr="00DD3873">
        <w:rPr>
          <w:rFonts w:ascii="Century Gothic" w:hAnsi="Century Gothic"/>
          <w:sz w:val="22"/>
          <w:szCs w:val="22"/>
        </w:rPr>
        <w:t>Email</w:t>
      </w:r>
      <w:r w:rsidRPr="00662D4B">
        <w:rPr>
          <w:rFonts w:ascii="Century Gothic" w:hAnsi="Century Gothic"/>
          <w:sz w:val="22"/>
          <w:szCs w:val="22"/>
        </w:rPr>
        <w:t xml:space="preserve">: </w:t>
      </w:r>
      <w:hyperlink r:id="rId11" w:history="1">
        <w:r w:rsidRPr="00662D4B">
          <w:rPr>
            <w:rStyle w:val="Hyperlink"/>
            <w:rFonts w:ascii="Century Gothic" w:hAnsi="Century Gothic"/>
            <w:sz w:val="22"/>
            <w:szCs w:val="22"/>
          </w:rPr>
          <w:t>WSAB@energysafety.ca.gov</w:t>
        </w:r>
      </w:hyperlink>
      <w:r w:rsidR="00B13FF4" w:rsidRPr="00662D4B">
        <w:rPr>
          <w:rFonts w:ascii="Century Gothic" w:hAnsi="Century Gothic"/>
          <w:sz w:val="22"/>
          <w:szCs w:val="22"/>
        </w:rPr>
        <w:t xml:space="preserve"> </w:t>
      </w:r>
    </w:p>
    <w:p w14:paraId="0E7F4C6E" w14:textId="66F45697" w:rsidR="00DD3873" w:rsidRDefault="00DD3873" w:rsidP="00DD3873">
      <w:pPr>
        <w:pStyle w:val="BodyText"/>
        <w:ind w:left="0" w:right="50"/>
        <w:rPr>
          <w:rFonts w:ascii="Century Gothic" w:hAnsi="Century Gothic"/>
          <w:sz w:val="22"/>
          <w:szCs w:val="22"/>
          <w:u w:val="single"/>
        </w:rPr>
      </w:pPr>
    </w:p>
    <w:p w14:paraId="34704979" w14:textId="77777777" w:rsidR="00DD3873" w:rsidRPr="00D66476" w:rsidRDefault="00DD3873" w:rsidP="00DD3873">
      <w:pPr>
        <w:pStyle w:val="Heading1"/>
        <w:ind w:left="0" w:right="50"/>
        <w:rPr>
          <w:rFonts w:ascii="Century Gothic" w:hAnsi="Century Gothic"/>
          <w:sz w:val="24"/>
          <w:szCs w:val="24"/>
        </w:rPr>
      </w:pPr>
      <w:r w:rsidRPr="00662D4B">
        <w:rPr>
          <w:rFonts w:ascii="Century Gothic" w:hAnsi="Century Gothic"/>
          <w:sz w:val="24"/>
          <w:szCs w:val="24"/>
        </w:rPr>
        <w:t>Availability of Documents</w:t>
      </w:r>
    </w:p>
    <w:bookmarkEnd w:id="0"/>
    <w:p w14:paraId="17A0FEA7" w14:textId="77777777" w:rsidR="00D75370" w:rsidRPr="00662D4B" w:rsidRDefault="00D75370" w:rsidP="00D75370">
      <w:pPr>
        <w:pStyle w:val="BodyText"/>
        <w:ind w:left="720" w:right="50"/>
        <w:rPr>
          <w:rFonts w:ascii="Century Gothic" w:eastAsiaTheme="minorHAnsi" w:hAnsi="Century Gothic"/>
          <w:b/>
          <w:bCs/>
          <w:sz w:val="16"/>
          <w:szCs w:val="16"/>
          <w:lang w:bidi="ar-SA"/>
        </w:rPr>
      </w:pPr>
    </w:p>
    <w:p w14:paraId="682CA9BB" w14:textId="514D730E" w:rsidR="00DD3873" w:rsidRDefault="00DD3873" w:rsidP="00DD3873">
      <w:pPr>
        <w:pStyle w:val="BodyText"/>
        <w:ind w:left="0" w:right="50"/>
        <w:rPr>
          <w:rFonts w:ascii="Century Gothic" w:hAnsi="Century Gothic"/>
          <w:sz w:val="22"/>
          <w:szCs w:val="22"/>
        </w:rPr>
      </w:pPr>
      <w:r w:rsidRPr="00662D4B">
        <w:rPr>
          <w:rFonts w:ascii="Century Gothic" w:hAnsi="Century Gothic"/>
          <w:sz w:val="22"/>
          <w:szCs w:val="22"/>
        </w:rPr>
        <w:t xml:space="preserve">Link for relevant </w:t>
      </w:r>
      <w:r>
        <w:rPr>
          <w:rFonts w:ascii="Century Gothic" w:hAnsi="Century Gothic"/>
          <w:sz w:val="22"/>
          <w:szCs w:val="22"/>
        </w:rPr>
        <w:t xml:space="preserve">meeting </w:t>
      </w:r>
      <w:r w:rsidRPr="00662D4B">
        <w:rPr>
          <w:rFonts w:ascii="Century Gothic" w:hAnsi="Century Gothic"/>
          <w:sz w:val="22"/>
          <w:szCs w:val="22"/>
        </w:rPr>
        <w:t xml:space="preserve">documents posted on the WSAB webpage: </w:t>
      </w:r>
    </w:p>
    <w:p w14:paraId="2343C0F8" w14:textId="77777777" w:rsidR="00DD3873" w:rsidRDefault="00DD3873" w:rsidP="00DD3873">
      <w:pPr>
        <w:pStyle w:val="BodyText"/>
        <w:ind w:left="0" w:right="50"/>
      </w:pPr>
    </w:p>
    <w:p w14:paraId="147CE031" w14:textId="6007D987" w:rsidR="00DD3873" w:rsidRPr="00DD3873" w:rsidRDefault="007B6E9F" w:rsidP="00DD3873">
      <w:pPr>
        <w:pStyle w:val="BodyText"/>
        <w:ind w:left="0" w:right="50"/>
        <w:rPr>
          <w:rFonts w:ascii="Century Gothic" w:eastAsiaTheme="minorHAnsi" w:hAnsi="Century Gothic"/>
          <w:sz w:val="22"/>
          <w:szCs w:val="22"/>
          <w:lang w:bidi="ar-SA"/>
        </w:rPr>
      </w:pPr>
      <w:hyperlink r:id="rId12" w:history="1">
        <w:r w:rsidR="00DD3873" w:rsidRPr="00D31A8A">
          <w:rPr>
            <w:rStyle w:val="Hyperlink"/>
            <w:rFonts w:ascii="Century Gothic" w:eastAsiaTheme="minorHAnsi" w:hAnsi="Century Gothic"/>
            <w:sz w:val="22"/>
            <w:szCs w:val="22"/>
            <w:lang w:bidi="ar-SA"/>
          </w:rPr>
          <w:t>https://energysafety.ca.gov/what-we-do/wildfire-safety-advisory-board/wsab-events-and-meetings/</w:t>
        </w:r>
      </w:hyperlink>
    </w:p>
    <w:p w14:paraId="55F10BFC" w14:textId="77777777" w:rsidR="00DD3873" w:rsidRDefault="00DD3873" w:rsidP="00F3691C">
      <w:pPr>
        <w:pStyle w:val="BodyText"/>
        <w:ind w:left="0"/>
        <w:rPr>
          <w:rFonts w:ascii="Century Gothic" w:hAnsi="Century Gothic"/>
          <w:b/>
          <w:bCs/>
          <w:sz w:val="22"/>
          <w:szCs w:val="22"/>
        </w:rPr>
      </w:pPr>
    </w:p>
    <w:p w14:paraId="3076E3AA" w14:textId="15B182BB" w:rsidR="00BD3F7C" w:rsidRPr="00F158E6" w:rsidRDefault="00D75370" w:rsidP="00F3691C">
      <w:pPr>
        <w:pStyle w:val="BodyText"/>
        <w:ind w:left="0"/>
        <w:rPr>
          <w:rFonts w:ascii="Century Gothic" w:hAnsi="Century Gothic"/>
          <w:b/>
          <w:bCs/>
          <w:sz w:val="22"/>
          <w:szCs w:val="22"/>
        </w:rPr>
      </w:pPr>
      <w:r w:rsidRPr="00F158E6">
        <w:rPr>
          <w:rFonts w:ascii="Century Gothic" w:hAnsi="Century Gothic"/>
          <w:b/>
          <w:bCs/>
          <w:sz w:val="22"/>
          <w:szCs w:val="22"/>
        </w:rPr>
        <w:t xml:space="preserve">Please note that the Board intends to </w:t>
      </w:r>
      <w:r w:rsidR="0008188A" w:rsidRPr="00F158E6">
        <w:rPr>
          <w:rFonts w:ascii="Century Gothic" w:hAnsi="Century Gothic"/>
          <w:b/>
          <w:bCs/>
          <w:sz w:val="22"/>
          <w:szCs w:val="22"/>
        </w:rPr>
        <w:t>publish</w:t>
      </w:r>
      <w:r w:rsidRPr="00F158E6">
        <w:rPr>
          <w:rFonts w:ascii="Century Gothic" w:hAnsi="Century Gothic"/>
          <w:b/>
          <w:bCs/>
          <w:sz w:val="22"/>
          <w:szCs w:val="22"/>
        </w:rPr>
        <w:t xml:space="preserve"> submitted materials and your written comments, attachments, and associated contact information (for example, address, phone number, and email address) may become viewable public documents</w:t>
      </w:r>
      <w:r w:rsidR="0008188A" w:rsidRPr="00F158E6">
        <w:rPr>
          <w:rFonts w:ascii="Century Gothic" w:hAnsi="Century Gothic"/>
          <w:b/>
          <w:bCs/>
          <w:sz w:val="22"/>
          <w:szCs w:val="22"/>
        </w:rPr>
        <w:t>.</w:t>
      </w:r>
      <w:r w:rsidR="00C96BA4" w:rsidRPr="00F158E6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579089EB" w14:textId="77777777" w:rsidR="00BD3F7C" w:rsidRPr="00662D4B" w:rsidRDefault="00BD3F7C" w:rsidP="00BD3F7C">
      <w:pPr>
        <w:pStyle w:val="BodyText"/>
        <w:ind w:left="0" w:right="1201"/>
        <w:rPr>
          <w:rFonts w:ascii="Century Gothic" w:hAnsi="Century Gothic"/>
          <w:sz w:val="16"/>
          <w:szCs w:val="16"/>
        </w:rPr>
      </w:pPr>
    </w:p>
    <w:p w14:paraId="3473BA0C" w14:textId="5971E962" w:rsidR="006A7603" w:rsidRDefault="00A972CD" w:rsidP="00BD3F7C">
      <w:pPr>
        <w:pStyle w:val="BodyText"/>
        <w:ind w:left="0" w:right="1201"/>
        <w:rPr>
          <w:rFonts w:ascii="Century Gothic" w:hAnsi="Century Gothic"/>
          <w:sz w:val="22"/>
          <w:szCs w:val="22"/>
        </w:rPr>
      </w:pPr>
      <w:r w:rsidRPr="00662D4B">
        <w:rPr>
          <w:rFonts w:ascii="Century Gothic" w:hAnsi="Century Gothic"/>
          <w:sz w:val="22"/>
          <w:szCs w:val="22"/>
        </w:rPr>
        <w:t xml:space="preserve">The Board will publish </w:t>
      </w:r>
      <w:r w:rsidR="00DD3873">
        <w:rPr>
          <w:rFonts w:ascii="Century Gothic" w:hAnsi="Century Gothic"/>
          <w:sz w:val="22"/>
          <w:szCs w:val="22"/>
        </w:rPr>
        <w:t>public comments</w:t>
      </w:r>
      <w:r w:rsidRPr="00662D4B">
        <w:rPr>
          <w:rFonts w:ascii="Century Gothic" w:hAnsi="Century Gothic"/>
          <w:sz w:val="22"/>
          <w:szCs w:val="22"/>
        </w:rPr>
        <w:t xml:space="preserve"> on its website here: </w:t>
      </w:r>
    </w:p>
    <w:p w14:paraId="5EFED3C9" w14:textId="77777777" w:rsidR="006A7603" w:rsidRDefault="006A7603" w:rsidP="00BD3F7C">
      <w:pPr>
        <w:pStyle w:val="BodyText"/>
        <w:ind w:left="0" w:right="1201"/>
        <w:rPr>
          <w:rFonts w:ascii="Century Gothic" w:hAnsi="Century Gothic"/>
          <w:sz w:val="22"/>
          <w:szCs w:val="22"/>
        </w:rPr>
      </w:pPr>
    </w:p>
    <w:p w14:paraId="7B19EB14" w14:textId="66E002DC" w:rsidR="00D75370" w:rsidRPr="00662D4B" w:rsidRDefault="007B6E9F" w:rsidP="00BD3F7C">
      <w:pPr>
        <w:pStyle w:val="BodyText"/>
        <w:ind w:left="0" w:right="1201"/>
        <w:rPr>
          <w:rFonts w:ascii="Century Gothic" w:hAnsi="Century Gothic"/>
          <w:sz w:val="22"/>
          <w:szCs w:val="22"/>
        </w:rPr>
      </w:pPr>
      <w:hyperlink r:id="rId13" w:history="1">
        <w:r w:rsidR="00DD3873" w:rsidRPr="00D31A8A">
          <w:rPr>
            <w:rStyle w:val="Hyperlink"/>
            <w:rFonts w:ascii="Century Gothic" w:hAnsi="Century Gothic"/>
            <w:sz w:val="22"/>
            <w:szCs w:val="22"/>
          </w:rPr>
          <w:t>https://energysafety.ca.gov/who-we-are/wildfire-safety-advisory-board/public-comments-received-by-the-wildfire-safety-advisory-board/</w:t>
        </w:r>
      </w:hyperlink>
      <w:r w:rsidR="00A972CD" w:rsidRPr="00662D4B">
        <w:rPr>
          <w:rFonts w:ascii="Century Gothic" w:hAnsi="Century Gothic"/>
          <w:sz w:val="22"/>
          <w:szCs w:val="22"/>
        </w:rPr>
        <w:t xml:space="preserve"> </w:t>
      </w:r>
    </w:p>
    <w:p w14:paraId="2C5C4EBC" w14:textId="77777777" w:rsidR="00D75370" w:rsidRPr="00662D4B" w:rsidRDefault="00D75370" w:rsidP="00D75370">
      <w:pPr>
        <w:pStyle w:val="BodyText"/>
        <w:spacing w:line="259" w:lineRule="auto"/>
        <w:ind w:right="454"/>
        <w:rPr>
          <w:rFonts w:ascii="Century Gothic" w:hAnsi="Century Gothic"/>
          <w:sz w:val="16"/>
          <w:szCs w:val="16"/>
        </w:rPr>
      </w:pPr>
    </w:p>
    <w:p w14:paraId="2ED8AA4D" w14:textId="77777777" w:rsidR="003919E0" w:rsidRPr="003919E0" w:rsidRDefault="003919E0" w:rsidP="003919E0">
      <w:pPr>
        <w:pStyle w:val="Heading1"/>
        <w:spacing w:after="240"/>
        <w:ind w:left="0" w:right="50"/>
        <w:rPr>
          <w:rFonts w:ascii="Century Gothic" w:hAnsi="Century Gothic"/>
          <w:sz w:val="24"/>
          <w:szCs w:val="24"/>
        </w:rPr>
      </w:pPr>
      <w:r w:rsidRPr="003919E0">
        <w:rPr>
          <w:rFonts w:ascii="Century Gothic" w:hAnsi="Century Gothic"/>
          <w:sz w:val="24"/>
          <w:szCs w:val="24"/>
        </w:rPr>
        <w:t>Special Accommodations</w:t>
      </w:r>
    </w:p>
    <w:p w14:paraId="490A1D7F" w14:textId="77777777" w:rsidR="003919E0" w:rsidRPr="003919E0" w:rsidRDefault="003919E0" w:rsidP="003919E0">
      <w:pPr>
        <w:pStyle w:val="NormalWeb"/>
        <w:spacing w:after="0"/>
        <w:ind w:right="50"/>
        <w:rPr>
          <w:rFonts w:ascii="Century Gothic" w:eastAsia="Arial" w:hAnsi="Century Gothic" w:cs="Arial"/>
          <w:sz w:val="22"/>
          <w:szCs w:val="22"/>
          <w:lang w:bidi="en-US"/>
        </w:rPr>
      </w:pPr>
      <w:r w:rsidRPr="003919E0">
        <w:rPr>
          <w:rFonts w:ascii="Century Gothic" w:eastAsia="Arial" w:hAnsi="Century Gothic" w:cs="Arial"/>
          <w:sz w:val="22"/>
          <w:szCs w:val="22"/>
          <w:lang w:bidi="en-US"/>
        </w:rPr>
        <w:t>Reasonable accommodation is available upon request. Any person with a</w:t>
      </w:r>
    </w:p>
    <w:p w14:paraId="216CC98F" w14:textId="6C79705A" w:rsidR="00F158E6" w:rsidRPr="003919E0" w:rsidRDefault="003919E0" w:rsidP="003919E0">
      <w:pPr>
        <w:pStyle w:val="NormalWeb"/>
        <w:ind w:right="50"/>
        <w:rPr>
          <w:rFonts w:ascii="Century Gothic" w:eastAsia="Arial" w:hAnsi="Century Gothic" w:cs="Arial"/>
          <w:sz w:val="22"/>
          <w:szCs w:val="22"/>
          <w:lang w:bidi="en-US"/>
        </w:rPr>
      </w:pPr>
      <w:r w:rsidRPr="003919E0">
        <w:rPr>
          <w:rFonts w:ascii="Century Gothic" w:eastAsia="Arial" w:hAnsi="Century Gothic" w:cs="Arial"/>
          <w:sz w:val="22"/>
          <w:szCs w:val="22"/>
          <w:lang w:bidi="en-US"/>
        </w:rPr>
        <w:t xml:space="preserve">disability requiring an accommodation </w:t>
      </w:r>
      <w:r>
        <w:rPr>
          <w:rFonts w:ascii="Century Gothic" w:eastAsia="Arial" w:hAnsi="Century Gothic" w:cs="Arial"/>
          <w:sz w:val="22"/>
          <w:szCs w:val="22"/>
          <w:lang w:bidi="en-US"/>
        </w:rPr>
        <w:t>to participate in the meeting may</w:t>
      </w:r>
      <w:r w:rsidRPr="003919E0">
        <w:rPr>
          <w:rFonts w:ascii="Century Gothic" w:eastAsia="Arial" w:hAnsi="Century Gothic" w:cs="Arial"/>
          <w:sz w:val="22"/>
          <w:szCs w:val="22"/>
          <w:lang w:bidi="en-US"/>
        </w:rPr>
        <w:t xml:space="preserve"> contact Mary Ann Aguayo at</w:t>
      </w:r>
      <w:r>
        <w:rPr>
          <w:rFonts w:ascii="Century Gothic" w:eastAsia="Arial" w:hAnsi="Century Gothic" w:cs="Arial"/>
          <w:sz w:val="22"/>
          <w:szCs w:val="22"/>
          <w:lang w:bidi="en-US"/>
        </w:rPr>
        <w:t xml:space="preserve"> </w:t>
      </w:r>
      <w:r w:rsidRPr="003919E0">
        <w:rPr>
          <w:rFonts w:ascii="Century Gothic" w:eastAsia="Arial" w:hAnsi="Century Gothic" w:cs="Arial"/>
          <w:sz w:val="22"/>
          <w:szCs w:val="22"/>
          <w:lang w:bidi="en-US"/>
        </w:rPr>
        <w:t xml:space="preserve">WSAB@energysafety.ca.gov, or 279-336-1731. </w:t>
      </w:r>
      <w:r>
        <w:rPr>
          <w:rFonts w:ascii="Century Gothic" w:eastAsia="Arial" w:hAnsi="Century Gothic" w:cs="Arial"/>
          <w:sz w:val="22"/>
          <w:szCs w:val="22"/>
          <w:lang w:bidi="en-US"/>
        </w:rPr>
        <w:t>Providing your request at least five (5) business days before the meeting will help ensure availability of the requested accommodation.</w:t>
      </w:r>
    </w:p>
    <w:p w14:paraId="06190ABD" w14:textId="4A55ADB9" w:rsidR="00D75370" w:rsidRPr="00662D4B" w:rsidRDefault="003D18ED" w:rsidP="00DF70EE">
      <w:pPr>
        <w:pStyle w:val="Heading1"/>
        <w:ind w:left="0" w:right="50"/>
        <w:rPr>
          <w:rFonts w:ascii="Century Gothic" w:hAnsi="Century Gothic"/>
          <w:sz w:val="24"/>
          <w:szCs w:val="24"/>
        </w:rPr>
      </w:pPr>
      <w:r w:rsidRPr="00662D4B">
        <w:rPr>
          <w:rFonts w:ascii="Century Gothic" w:hAnsi="Century Gothic"/>
          <w:sz w:val="24"/>
          <w:szCs w:val="24"/>
        </w:rPr>
        <w:t>Contacting the Wildfire Safety Advisory Board</w:t>
      </w:r>
    </w:p>
    <w:p w14:paraId="6D689421" w14:textId="77777777" w:rsidR="00DD3873" w:rsidRDefault="00DD3873" w:rsidP="00A972CD">
      <w:pPr>
        <w:pStyle w:val="BodyText"/>
        <w:ind w:left="0"/>
        <w:rPr>
          <w:rFonts w:ascii="Century Gothic" w:hAnsi="Century Gothic"/>
          <w:sz w:val="22"/>
          <w:szCs w:val="22"/>
        </w:rPr>
      </w:pPr>
    </w:p>
    <w:p w14:paraId="13FF9067" w14:textId="62C6DE1F" w:rsidR="00051625" w:rsidRPr="00051625" w:rsidRDefault="00D75370" w:rsidP="00051625">
      <w:pPr>
        <w:pStyle w:val="BodyText"/>
        <w:rPr>
          <w:rFonts w:ascii="Century Gothic" w:hAnsi="Century Gothic"/>
          <w:sz w:val="22"/>
          <w:szCs w:val="22"/>
        </w:rPr>
      </w:pPr>
      <w:r w:rsidRPr="00662D4B">
        <w:rPr>
          <w:rFonts w:ascii="Century Gothic" w:hAnsi="Century Gothic"/>
          <w:sz w:val="22"/>
          <w:szCs w:val="22"/>
        </w:rPr>
        <w:t xml:space="preserve">Questions on the subject matter of this meeting, should be directed to </w:t>
      </w:r>
      <w:r w:rsidR="003919E0">
        <w:rPr>
          <w:rFonts w:ascii="Century Gothic" w:hAnsi="Century Gothic"/>
          <w:sz w:val="22"/>
          <w:szCs w:val="22"/>
        </w:rPr>
        <w:t xml:space="preserve">Mary Ann Aguayo at </w:t>
      </w:r>
      <w:hyperlink r:id="rId14" w:history="1">
        <w:r w:rsidR="007C2417" w:rsidRPr="007C2417">
          <w:rPr>
            <w:rStyle w:val="Hyperlink"/>
            <w:rFonts w:ascii="Century Gothic" w:hAnsi="Century Gothic"/>
            <w:sz w:val="22"/>
            <w:szCs w:val="22"/>
          </w:rPr>
          <w:t>WSAB@energysafety.ca.gov</w:t>
        </w:r>
      </w:hyperlink>
      <w:r w:rsidR="003919E0" w:rsidRPr="00E9778A">
        <w:rPr>
          <w:rStyle w:val="Hyperlink"/>
          <w:rFonts w:ascii="Century Gothic" w:hAnsi="Century Gothic"/>
          <w:sz w:val="22"/>
          <w:szCs w:val="22"/>
          <w:u w:val="none"/>
        </w:rPr>
        <w:t xml:space="preserve"> </w:t>
      </w:r>
      <w:r w:rsidR="003919E0" w:rsidRPr="00E9778A">
        <w:rPr>
          <w:rStyle w:val="Hyperlink"/>
          <w:rFonts w:ascii="Century Gothic" w:hAnsi="Century Gothic"/>
          <w:color w:val="auto"/>
          <w:sz w:val="22"/>
          <w:szCs w:val="22"/>
          <w:u w:val="none"/>
        </w:rPr>
        <w:t xml:space="preserve">or </w:t>
      </w:r>
      <w:r w:rsidR="003919E0" w:rsidRPr="003919E0">
        <w:rPr>
          <w:rFonts w:ascii="Century Gothic" w:hAnsi="Century Gothic"/>
          <w:sz w:val="22"/>
          <w:szCs w:val="22"/>
        </w:rPr>
        <w:t>279-336-1731</w:t>
      </w:r>
      <w:r w:rsidR="00051625" w:rsidRPr="00051625">
        <w:rPr>
          <w:rFonts w:ascii="Century Gothic" w:hAnsi="Century Gothic"/>
          <w:sz w:val="22"/>
          <w:szCs w:val="22"/>
        </w:rPr>
        <w:t xml:space="preserve">, or at the address below: </w:t>
      </w:r>
    </w:p>
    <w:p w14:paraId="4E537345" w14:textId="77777777" w:rsidR="00051625" w:rsidRPr="00051625" w:rsidRDefault="00051625" w:rsidP="00051625">
      <w:pPr>
        <w:pStyle w:val="BodyText"/>
        <w:rPr>
          <w:rFonts w:ascii="Century Gothic" w:hAnsi="Century Gothic"/>
          <w:sz w:val="22"/>
          <w:szCs w:val="22"/>
        </w:rPr>
      </w:pPr>
    </w:p>
    <w:p w14:paraId="0CE855C2" w14:textId="6BBD5416" w:rsidR="00051625" w:rsidRDefault="00051625" w:rsidP="00051625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Attn: Wildfire Safety Advisory Board</w:t>
      </w:r>
    </w:p>
    <w:p w14:paraId="7279EC37" w14:textId="02442FBF" w:rsidR="00051625" w:rsidRPr="00051625" w:rsidRDefault="00051625" w:rsidP="00051625">
      <w:pPr>
        <w:pStyle w:val="BodyText"/>
        <w:rPr>
          <w:rFonts w:ascii="Century Gothic" w:hAnsi="Century Gothic"/>
          <w:sz w:val="22"/>
          <w:szCs w:val="22"/>
        </w:rPr>
      </w:pPr>
      <w:r w:rsidRPr="00051625">
        <w:rPr>
          <w:rFonts w:ascii="Century Gothic" w:hAnsi="Century Gothic"/>
          <w:sz w:val="22"/>
          <w:szCs w:val="22"/>
        </w:rPr>
        <w:t>Office of Energy Infrastructure Safety</w:t>
      </w:r>
    </w:p>
    <w:p w14:paraId="4A67E521" w14:textId="77777777" w:rsidR="00051625" w:rsidRPr="00051625" w:rsidRDefault="00051625" w:rsidP="00051625">
      <w:pPr>
        <w:pStyle w:val="BodyText"/>
        <w:rPr>
          <w:rFonts w:ascii="Century Gothic" w:hAnsi="Century Gothic"/>
          <w:sz w:val="22"/>
          <w:szCs w:val="22"/>
        </w:rPr>
      </w:pPr>
      <w:r w:rsidRPr="00051625">
        <w:rPr>
          <w:rFonts w:ascii="Century Gothic" w:hAnsi="Century Gothic"/>
          <w:sz w:val="22"/>
          <w:szCs w:val="22"/>
        </w:rPr>
        <w:t xml:space="preserve">715 P Street, 20th Floor </w:t>
      </w:r>
    </w:p>
    <w:p w14:paraId="0ECDF33D" w14:textId="77777777" w:rsidR="00051625" w:rsidRPr="00051625" w:rsidRDefault="00051625" w:rsidP="00051625">
      <w:pPr>
        <w:pStyle w:val="BodyText"/>
        <w:rPr>
          <w:rFonts w:ascii="Century Gothic" w:hAnsi="Century Gothic"/>
          <w:sz w:val="22"/>
          <w:szCs w:val="22"/>
        </w:rPr>
      </w:pPr>
      <w:r w:rsidRPr="00051625">
        <w:rPr>
          <w:rFonts w:ascii="Century Gothic" w:hAnsi="Century Gothic"/>
          <w:sz w:val="22"/>
          <w:szCs w:val="22"/>
        </w:rPr>
        <w:t>Sacramento, CA 95814</w:t>
      </w:r>
    </w:p>
    <w:p w14:paraId="0DF9333F" w14:textId="77777777" w:rsidR="00051625" w:rsidRPr="00051625" w:rsidRDefault="00051625" w:rsidP="00051625">
      <w:pPr>
        <w:pStyle w:val="BodyText"/>
        <w:rPr>
          <w:rFonts w:ascii="Century Gothic" w:hAnsi="Century Gothic"/>
          <w:sz w:val="22"/>
          <w:szCs w:val="22"/>
        </w:rPr>
      </w:pPr>
    </w:p>
    <w:p w14:paraId="123C6F3D" w14:textId="2C2FA153" w:rsidR="00A972CD" w:rsidRPr="00662D4B" w:rsidRDefault="00051625" w:rsidP="00051625">
      <w:pPr>
        <w:pStyle w:val="BodyText"/>
        <w:ind w:left="0"/>
        <w:rPr>
          <w:rFonts w:ascii="Century Gothic" w:eastAsiaTheme="minorHAnsi" w:hAnsi="Century Gothic"/>
          <w:sz w:val="22"/>
          <w:szCs w:val="22"/>
          <w:lang w:bidi="ar-SA"/>
        </w:rPr>
      </w:pPr>
      <w:r w:rsidRPr="00051625">
        <w:rPr>
          <w:rFonts w:ascii="Century Gothic" w:hAnsi="Century Gothic"/>
          <w:sz w:val="22"/>
          <w:szCs w:val="22"/>
        </w:rPr>
        <w:t xml:space="preserve">This public meeting notice is also available in electronic format on the meeting page of Energy Safety’s </w:t>
      </w:r>
      <w:proofErr w:type="gramStart"/>
      <w:r w:rsidRPr="00051625">
        <w:rPr>
          <w:rFonts w:ascii="Century Gothic" w:hAnsi="Century Gothic"/>
          <w:sz w:val="22"/>
          <w:szCs w:val="22"/>
        </w:rPr>
        <w:t>website.</w:t>
      </w:r>
      <w:r w:rsidR="003919E0">
        <w:rPr>
          <w:rFonts w:ascii="Century Gothic" w:hAnsi="Century Gothic"/>
          <w:sz w:val="22"/>
          <w:szCs w:val="22"/>
        </w:rPr>
        <w:t>.</w:t>
      </w:r>
      <w:proofErr w:type="gramEnd"/>
      <w:r w:rsidR="00A972CD" w:rsidRPr="00662D4B">
        <w:rPr>
          <w:rFonts w:ascii="Century Gothic" w:hAnsi="Century Gothic"/>
          <w:sz w:val="22"/>
          <w:szCs w:val="22"/>
        </w:rPr>
        <w:t xml:space="preserve"> </w:t>
      </w:r>
    </w:p>
    <w:p w14:paraId="25B808F9" w14:textId="338422C5" w:rsidR="00D75370" w:rsidRPr="00662D4B" w:rsidRDefault="00D75370" w:rsidP="009052AC">
      <w:pPr>
        <w:pStyle w:val="BodyText"/>
        <w:ind w:left="0" w:right="50"/>
        <w:rPr>
          <w:rFonts w:ascii="Century Gothic" w:hAnsi="Century Gothic"/>
          <w:sz w:val="16"/>
          <w:szCs w:val="16"/>
        </w:rPr>
      </w:pPr>
    </w:p>
    <w:p w14:paraId="753C0899" w14:textId="7960857E" w:rsidR="00505A4A" w:rsidRPr="005764FC" w:rsidRDefault="00D75370" w:rsidP="004D5F29">
      <w:pPr>
        <w:pStyle w:val="NormalWeb"/>
        <w:spacing w:after="0"/>
        <w:ind w:right="50"/>
        <w:rPr>
          <w:rFonts w:ascii="Century Gothic" w:eastAsia="Arial" w:hAnsi="Century Gothic" w:cs="Arial"/>
          <w:sz w:val="22"/>
          <w:szCs w:val="22"/>
          <w:lang w:bidi="en-US"/>
        </w:rPr>
      </w:pPr>
      <w:r w:rsidRPr="005764FC">
        <w:rPr>
          <w:rFonts w:ascii="Century Gothic" w:eastAsia="Arial" w:hAnsi="Century Gothic" w:cs="Arial"/>
          <w:sz w:val="22"/>
          <w:szCs w:val="22"/>
          <w:lang w:bidi="en-US"/>
        </w:rPr>
        <w:t>If you would like to receive notices of future meetings and other related matters, please sign u</w:t>
      </w:r>
      <w:r w:rsidR="00C96BA4" w:rsidRPr="005764FC">
        <w:rPr>
          <w:rFonts w:ascii="Century Gothic" w:eastAsia="Arial" w:hAnsi="Century Gothic" w:cs="Arial"/>
          <w:sz w:val="22"/>
          <w:szCs w:val="22"/>
          <w:lang w:bidi="en-US"/>
        </w:rPr>
        <w:t xml:space="preserve">p </w:t>
      </w:r>
      <w:r w:rsidR="009F033F" w:rsidRPr="005764FC">
        <w:rPr>
          <w:rFonts w:ascii="Century Gothic" w:eastAsia="Arial" w:hAnsi="Century Gothic" w:cs="Arial"/>
          <w:sz w:val="22"/>
          <w:szCs w:val="22"/>
          <w:lang w:bidi="en-US"/>
        </w:rPr>
        <w:t xml:space="preserve">for </w:t>
      </w:r>
      <w:r w:rsidR="00335580" w:rsidRPr="005764FC">
        <w:rPr>
          <w:rFonts w:ascii="Century Gothic" w:eastAsia="Arial" w:hAnsi="Century Gothic" w:cs="Arial"/>
          <w:sz w:val="22"/>
          <w:szCs w:val="22"/>
          <w:lang w:bidi="en-US"/>
        </w:rPr>
        <w:t>a</w:t>
      </w:r>
      <w:r w:rsidR="00505A4A" w:rsidRPr="005764FC">
        <w:rPr>
          <w:rFonts w:ascii="Century Gothic" w:eastAsia="Arial" w:hAnsi="Century Gothic" w:cs="Arial"/>
          <w:sz w:val="22"/>
          <w:szCs w:val="22"/>
          <w:lang w:bidi="en-US"/>
        </w:rPr>
        <w:t xml:space="preserve"> </w:t>
      </w:r>
      <w:r w:rsidR="00505A4A" w:rsidRPr="005764FC">
        <w:rPr>
          <w:rFonts w:ascii="Century Gothic" w:eastAsia="Arial" w:hAnsi="Century Gothic" w:cs="Arial"/>
          <w:b/>
          <w:bCs/>
          <w:sz w:val="22"/>
          <w:szCs w:val="22"/>
          <w:lang w:bidi="en-US"/>
        </w:rPr>
        <w:t>Wildfire Safety Advisory Board Service List</w:t>
      </w:r>
      <w:r w:rsidR="00505A4A" w:rsidRPr="005764FC">
        <w:rPr>
          <w:rFonts w:ascii="Century Gothic" w:eastAsia="Arial" w:hAnsi="Century Gothic" w:cs="Arial"/>
          <w:sz w:val="22"/>
          <w:szCs w:val="22"/>
          <w:lang w:bidi="en-US"/>
        </w:rPr>
        <w:t xml:space="preserve">: </w:t>
      </w:r>
    </w:p>
    <w:p w14:paraId="06EE269E" w14:textId="77777777" w:rsidR="009D26BE" w:rsidRPr="005764FC" w:rsidRDefault="009D26BE" w:rsidP="009D26BE">
      <w:pPr>
        <w:pStyle w:val="NormalWeb"/>
        <w:spacing w:after="0"/>
        <w:ind w:right="5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4857D7C1" w14:textId="77777777" w:rsidR="00505A4A" w:rsidRPr="00E94365" w:rsidRDefault="007B6E9F" w:rsidP="00505A4A">
      <w:pPr>
        <w:pStyle w:val="NormalWeb"/>
        <w:numPr>
          <w:ilvl w:val="0"/>
          <w:numId w:val="17"/>
        </w:numPr>
        <w:ind w:right="50"/>
        <w:rPr>
          <w:rStyle w:val="Hyperlink"/>
          <w:rFonts w:eastAsia="Arial" w:cs="Arial"/>
          <w:color w:val="1F497D" w:themeColor="text2"/>
          <w:lang w:bidi="en-US"/>
        </w:rPr>
      </w:pPr>
      <w:hyperlink r:id="rId15" w:history="1">
        <w:r w:rsidR="00505A4A" w:rsidRPr="00E94365">
          <w:rPr>
            <w:rStyle w:val="Hyperlink"/>
            <w:rFonts w:ascii="Century Gothic" w:eastAsia="Arial" w:hAnsi="Century Gothic" w:cs="Arial"/>
            <w:color w:val="1F497D" w:themeColor="text2"/>
            <w:sz w:val="22"/>
            <w:szCs w:val="22"/>
            <w:lang w:bidi="en-US"/>
          </w:rPr>
          <w:t>WSAB Review of Publicly Owned Utility and Electric Cooperative Wildfire Mitigation Plans Service List</w:t>
        </w:r>
      </w:hyperlink>
    </w:p>
    <w:p w14:paraId="233771BC" w14:textId="77777777" w:rsidR="00662D4B" w:rsidRPr="005764FC" w:rsidRDefault="00662D4B" w:rsidP="000B1E6E">
      <w:pPr>
        <w:rPr>
          <w:rFonts w:ascii="Century Gothic" w:hAnsi="Century Gothic"/>
          <w:b/>
          <w:bCs/>
        </w:rPr>
      </w:pPr>
    </w:p>
    <w:p w14:paraId="2648CD49" w14:textId="215DB6B8" w:rsidR="000B1E6E" w:rsidRPr="00E94365" w:rsidRDefault="000B1E6E" w:rsidP="000B1E6E">
      <w:pPr>
        <w:rPr>
          <w:rFonts w:ascii="Century Gothic" w:hAnsi="Century Gothic"/>
          <w:b/>
          <w:bCs/>
          <w:color w:val="1F497D" w:themeColor="text2"/>
        </w:rPr>
      </w:pPr>
      <w:r w:rsidRPr="005764FC">
        <w:rPr>
          <w:rFonts w:ascii="Century Gothic" w:hAnsi="Century Gothic"/>
          <w:b/>
          <w:bCs/>
        </w:rPr>
        <w:t>Instructions are available here</w:t>
      </w:r>
      <w:r w:rsidRPr="00E94365">
        <w:rPr>
          <w:rFonts w:ascii="Century Gothic" w:hAnsi="Century Gothic"/>
          <w:b/>
          <w:bCs/>
          <w:color w:val="1F497D" w:themeColor="text2"/>
        </w:rPr>
        <w:t>:</w:t>
      </w:r>
      <w:r w:rsidRPr="00E94365">
        <w:rPr>
          <w:rFonts w:ascii="Century Gothic" w:hAnsi="Century Gothic"/>
          <w:color w:val="1F497D" w:themeColor="text2"/>
        </w:rPr>
        <w:t xml:space="preserve"> </w:t>
      </w:r>
      <w:hyperlink r:id="rId16" w:history="1">
        <w:r w:rsidR="004D5F29" w:rsidRPr="00E94365">
          <w:rPr>
            <w:rStyle w:val="Hyperlink"/>
            <w:rFonts w:ascii="Century Gothic" w:hAnsi="Century Gothic"/>
            <w:color w:val="1F497D" w:themeColor="text2"/>
          </w:rPr>
          <w:t>https://energysafety.ca.gov/events-and-meetings/how-to-participate-in-public-events/</w:t>
        </w:r>
      </w:hyperlink>
      <w:r w:rsidR="004D5F29" w:rsidRPr="00E94365">
        <w:rPr>
          <w:rFonts w:ascii="Century Gothic" w:hAnsi="Century Gothic"/>
          <w:color w:val="1F497D" w:themeColor="text2"/>
        </w:rPr>
        <w:t xml:space="preserve"> </w:t>
      </w:r>
    </w:p>
    <w:p w14:paraId="3AAD6412" w14:textId="77777777" w:rsidR="000B1E6E" w:rsidRPr="005764FC" w:rsidRDefault="000B1E6E" w:rsidP="000B1E6E">
      <w:pPr>
        <w:rPr>
          <w:rFonts w:ascii="Century Gothic" w:hAnsi="Century Gothic"/>
          <w:sz w:val="16"/>
          <w:szCs w:val="16"/>
        </w:rPr>
      </w:pPr>
    </w:p>
    <w:p w14:paraId="1A11811C" w14:textId="1008B190" w:rsidR="008226C0" w:rsidRDefault="000B1E6E" w:rsidP="00F158E6">
      <w:pPr>
        <w:rPr>
          <w:rStyle w:val="Hyperlink"/>
          <w:rFonts w:ascii="Century Gothic" w:hAnsi="Century Gothic"/>
        </w:rPr>
      </w:pPr>
      <w:r w:rsidRPr="6E95EBBA">
        <w:rPr>
          <w:rFonts w:ascii="Century Gothic" w:hAnsi="Century Gothic"/>
          <w:b/>
          <w:bCs/>
        </w:rPr>
        <w:t xml:space="preserve">And </w:t>
      </w:r>
      <w:r w:rsidR="004D5F29" w:rsidRPr="6E95EBBA">
        <w:rPr>
          <w:rFonts w:ascii="Century Gothic" w:hAnsi="Century Gothic"/>
          <w:b/>
          <w:bCs/>
        </w:rPr>
        <w:t>here:</w:t>
      </w:r>
      <w:r w:rsidRPr="6E95EBBA">
        <w:rPr>
          <w:rFonts w:ascii="Century Gothic" w:hAnsi="Century Gothic"/>
        </w:rPr>
        <w:t xml:space="preserve"> </w:t>
      </w:r>
      <w:hyperlink r:id="rId17">
        <w:r w:rsidR="005764FC" w:rsidRPr="6E95EBBA">
          <w:rPr>
            <w:rStyle w:val="Hyperlink"/>
            <w:rFonts w:ascii="Century Gothic" w:hAnsi="Century Gothic"/>
          </w:rPr>
          <w:t>https://energysafety.ca.gov/wp-content/uploads/energy-safety-e-filing-overview-information_nov2022.pdf</w:t>
        </w:r>
      </w:hyperlink>
    </w:p>
    <w:p w14:paraId="1DF9482A" w14:textId="0680B2D1" w:rsidR="007C2417" w:rsidRPr="00E9778A" w:rsidRDefault="007C2417" w:rsidP="00E9778A">
      <w:pPr>
        <w:pStyle w:val="BodyText"/>
        <w:ind w:left="0"/>
        <w:rPr>
          <w:rFonts w:ascii="Century Gothic" w:hAnsi="Century Gothic"/>
          <w:sz w:val="22"/>
          <w:szCs w:val="22"/>
        </w:rPr>
      </w:pPr>
      <w:r w:rsidRPr="6E95EBBA">
        <w:rPr>
          <w:rFonts w:ascii="Century Gothic" w:hAnsi="Century Gothic"/>
          <w:sz w:val="22"/>
          <w:szCs w:val="22"/>
        </w:rPr>
        <w:t xml:space="preserve"> </w:t>
      </w:r>
    </w:p>
    <w:sectPr w:rsidR="007C2417" w:rsidRPr="00E9778A" w:rsidSect="00F3691C">
      <w:headerReference w:type="default" r:id="rId18"/>
      <w:footerReference w:type="default" r:id="rId19"/>
      <w:pgSz w:w="12240" w:h="15840"/>
      <w:pgMar w:top="1080" w:right="1620" w:bottom="1080" w:left="108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B607" w14:textId="77777777" w:rsidR="0091442C" w:rsidRDefault="0091442C">
      <w:r>
        <w:separator/>
      </w:r>
    </w:p>
  </w:endnote>
  <w:endnote w:type="continuationSeparator" w:id="0">
    <w:p w14:paraId="76CE8454" w14:textId="77777777" w:rsidR="0091442C" w:rsidRDefault="0091442C">
      <w:r>
        <w:continuationSeparator/>
      </w:r>
    </w:p>
  </w:endnote>
  <w:endnote w:type="continuationNotice" w:id="1">
    <w:p w14:paraId="7AD5EC13" w14:textId="77777777" w:rsidR="0091442C" w:rsidRDefault="00914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30318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18"/>
      </w:rPr>
    </w:sdtEndPr>
    <w:sdtContent>
      <w:p w14:paraId="1BC53497" w14:textId="77777777" w:rsidR="00864B3E" w:rsidRPr="003F4C41" w:rsidRDefault="00864B3E">
        <w:pPr>
          <w:pStyle w:val="Footer"/>
          <w:jc w:val="center"/>
          <w:rPr>
            <w:rFonts w:ascii="Garamond" w:hAnsi="Garamond"/>
            <w:sz w:val="16"/>
            <w:szCs w:val="16"/>
          </w:rPr>
        </w:pPr>
      </w:p>
      <w:p w14:paraId="43CB9AA5" w14:textId="016EF41A" w:rsidR="005154D7" w:rsidRPr="003F4C41" w:rsidRDefault="005154D7">
        <w:pPr>
          <w:pStyle w:val="Footer"/>
          <w:jc w:val="center"/>
          <w:rPr>
            <w:rFonts w:ascii="Garamond" w:hAnsi="Garamond"/>
            <w:sz w:val="20"/>
            <w:szCs w:val="18"/>
          </w:rPr>
        </w:pPr>
        <w:r w:rsidRPr="003F4C41">
          <w:rPr>
            <w:rFonts w:ascii="Garamond" w:hAnsi="Garamond"/>
            <w:sz w:val="20"/>
            <w:szCs w:val="18"/>
          </w:rPr>
          <w:fldChar w:fldCharType="begin"/>
        </w:r>
        <w:r w:rsidRPr="003F4C41">
          <w:rPr>
            <w:rFonts w:ascii="Garamond" w:hAnsi="Garamond"/>
            <w:sz w:val="20"/>
            <w:szCs w:val="18"/>
          </w:rPr>
          <w:instrText xml:space="preserve"> PAGE   \* MERGEFORMAT </w:instrText>
        </w:r>
        <w:r w:rsidRPr="003F4C41">
          <w:rPr>
            <w:rFonts w:ascii="Garamond" w:hAnsi="Garamond"/>
            <w:sz w:val="20"/>
            <w:szCs w:val="18"/>
          </w:rPr>
          <w:fldChar w:fldCharType="separate"/>
        </w:r>
        <w:r w:rsidR="000635BE" w:rsidRPr="003F4C41">
          <w:rPr>
            <w:rFonts w:ascii="Garamond" w:hAnsi="Garamond"/>
            <w:noProof/>
            <w:sz w:val="20"/>
            <w:szCs w:val="18"/>
          </w:rPr>
          <w:t>1</w:t>
        </w:r>
        <w:r w:rsidRPr="003F4C41">
          <w:rPr>
            <w:rFonts w:ascii="Garamond" w:hAnsi="Garamond"/>
            <w:noProof/>
            <w:sz w:val="20"/>
            <w:szCs w:val="18"/>
          </w:rPr>
          <w:fldChar w:fldCharType="end"/>
        </w:r>
      </w:p>
    </w:sdtContent>
  </w:sdt>
  <w:p w14:paraId="2A30C419" w14:textId="0E7BF0A5" w:rsidR="002D11F9" w:rsidRDefault="002D11F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E055" w14:textId="77777777" w:rsidR="0091442C" w:rsidRDefault="0091442C">
      <w:r>
        <w:separator/>
      </w:r>
    </w:p>
  </w:footnote>
  <w:footnote w:type="continuationSeparator" w:id="0">
    <w:p w14:paraId="22F26731" w14:textId="77777777" w:rsidR="0091442C" w:rsidRDefault="0091442C">
      <w:r>
        <w:continuationSeparator/>
      </w:r>
    </w:p>
  </w:footnote>
  <w:footnote w:type="continuationNotice" w:id="1">
    <w:p w14:paraId="2A8A7187" w14:textId="77777777" w:rsidR="0091442C" w:rsidRDefault="009144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6586" w14:textId="04CD049E" w:rsidR="00F3691C" w:rsidRPr="007B6907" w:rsidRDefault="00D15432" w:rsidP="00444BEE">
    <w:pPr>
      <w:spacing w:after="60"/>
      <w:ind w:right="-540"/>
      <w:jc w:val="center"/>
      <w:rPr>
        <w:rFonts w:ascii="Garamond" w:hAnsi="Garamond"/>
        <w:b/>
        <w:bCs/>
        <w:color w:val="5578A0"/>
        <w:sz w:val="32"/>
        <w:szCs w:val="32"/>
      </w:rPr>
    </w:pPr>
    <w:r>
      <w:rPr>
        <w:rFonts w:ascii="Garamond" w:hAnsi="Garamond"/>
        <w:b/>
        <w:bCs/>
        <w:color w:val="5578A0"/>
        <w:sz w:val="32"/>
        <w:szCs w:val="32"/>
      </w:rPr>
      <w:t xml:space="preserve">             </w:t>
    </w:r>
    <w:r w:rsidR="00140954">
      <w:rPr>
        <w:rFonts w:ascii="Garamond" w:hAnsi="Garamond"/>
        <w:b/>
        <w:bCs/>
        <w:color w:val="5578A0"/>
        <w:sz w:val="32"/>
        <w:szCs w:val="32"/>
      </w:rPr>
      <w:t xml:space="preserve">          </w:t>
    </w:r>
    <w:r w:rsidR="17C2E1A7" w:rsidRPr="00B90B69">
      <w:rPr>
        <w:rFonts w:ascii="Garamond" w:hAnsi="Garamond"/>
        <w:b/>
        <w:bCs/>
        <w:color w:val="17365D" w:themeColor="text2" w:themeShade="BF"/>
        <w:sz w:val="32"/>
        <w:szCs w:val="32"/>
      </w:rPr>
      <w:t>Wildfire Safety Advisory Board Meeting</w:t>
    </w:r>
    <w:r w:rsidR="00A66FE8" w:rsidRPr="00B90B69">
      <w:rPr>
        <w:rFonts w:ascii="Garamond" w:hAnsi="Garamond"/>
        <w:b/>
        <w:bCs/>
        <w:color w:val="17365D" w:themeColor="text2" w:themeShade="BF"/>
        <w:sz w:val="32"/>
        <w:szCs w:val="32"/>
      </w:rPr>
      <w:t xml:space="preserve">             </w:t>
    </w:r>
    <w:r w:rsidR="00691CA8">
      <w:rPr>
        <w:rFonts w:ascii="Garamond" w:hAnsi="Garamond"/>
        <w:b/>
        <w:bCs/>
        <w:color w:val="5578A0"/>
        <w:sz w:val="32"/>
        <w:szCs w:val="32"/>
      </w:rPr>
      <w:tab/>
    </w:r>
    <w:r w:rsidR="00A66FE8">
      <w:rPr>
        <w:rFonts w:ascii="Garamond" w:hAnsi="Garamond"/>
        <w:b/>
        <w:bCs/>
        <w:color w:val="5578A0"/>
        <w:sz w:val="32"/>
        <w:szCs w:val="32"/>
      </w:rPr>
      <w:t xml:space="preserve"> </w:t>
    </w:r>
    <w:r w:rsidR="00A66FE8">
      <w:rPr>
        <w:noProof/>
      </w:rPr>
      <w:drawing>
        <wp:inline distT="0" distB="0" distL="0" distR="0" wp14:anchorId="0AD57E7B" wp14:editId="3B61F499">
          <wp:extent cx="628650" cy="628650"/>
          <wp:effectExtent l="0" t="0" r="0" b="0"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3787C" w14:textId="138C86E4" w:rsidR="003B1269" w:rsidRDefault="003B1269" w:rsidP="008F37F6">
    <w:pPr>
      <w:pStyle w:val="Header"/>
      <w:ind w:left="90" w:right="1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02E0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0214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8ED6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F647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4474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C40D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AB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A2FC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5E1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0E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709E"/>
    <w:multiLevelType w:val="hybridMultilevel"/>
    <w:tmpl w:val="3FC49D28"/>
    <w:lvl w:ilvl="0" w:tplc="B7445D1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A264452">
      <w:start w:val="1"/>
      <w:numFmt w:val="lowerLetter"/>
      <w:lvlText w:val="%2."/>
      <w:lvlJc w:val="left"/>
      <w:pPr>
        <w:ind w:left="16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79D8D6D0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en-US"/>
      </w:rPr>
    </w:lvl>
    <w:lvl w:ilvl="3" w:tplc="A12A60DC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2E92F5E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5" w:tplc="20C21072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en-US"/>
      </w:rPr>
    </w:lvl>
    <w:lvl w:ilvl="6" w:tplc="43044AA0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7" w:tplc="28CA24D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FA1A760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0F671952"/>
    <w:multiLevelType w:val="hybridMultilevel"/>
    <w:tmpl w:val="1CAAF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02F0D78"/>
    <w:multiLevelType w:val="hybridMultilevel"/>
    <w:tmpl w:val="CD9C5E3C"/>
    <w:lvl w:ilvl="0" w:tplc="AA2E472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2E084B7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E12626D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en-US"/>
      </w:rPr>
    </w:lvl>
    <w:lvl w:ilvl="3" w:tplc="8FB21682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4" w:tplc="C6EA78E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A350C33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6E9E0DBA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en-US"/>
      </w:rPr>
    </w:lvl>
    <w:lvl w:ilvl="7" w:tplc="1B40E806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en-US"/>
      </w:rPr>
    </w:lvl>
    <w:lvl w:ilvl="8" w:tplc="C0AC3C9C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7E77EA3"/>
    <w:multiLevelType w:val="hybridMultilevel"/>
    <w:tmpl w:val="13A4DB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91D76EC"/>
    <w:multiLevelType w:val="hybridMultilevel"/>
    <w:tmpl w:val="E7B23578"/>
    <w:lvl w:ilvl="0" w:tplc="85FC7B0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F4B5BF9"/>
    <w:multiLevelType w:val="hybridMultilevel"/>
    <w:tmpl w:val="A2D417A8"/>
    <w:lvl w:ilvl="0" w:tplc="B7445D1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A264452">
      <w:start w:val="1"/>
      <w:numFmt w:val="lowerLetter"/>
      <w:lvlText w:val="%2."/>
      <w:lvlJc w:val="left"/>
      <w:pPr>
        <w:ind w:left="16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79D8D6D0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en-US"/>
      </w:rPr>
    </w:lvl>
    <w:lvl w:ilvl="3" w:tplc="A12A60DC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2E92F5E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5" w:tplc="20C21072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en-US"/>
      </w:rPr>
    </w:lvl>
    <w:lvl w:ilvl="6" w:tplc="43044AA0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7" w:tplc="28CA24D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FA1A760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10D493B"/>
    <w:multiLevelType w:val="hybridMultilevel"/>
    <w:tmpl w:val="04C0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C221B"/>
    <w:multiLevelType w:val="hybridMultilevel"/>
    <w:tmpl w:val="5DC25736"/>
    <w:lvl w:ilvl="0" w:tplc="2000EEE0">
      <w:start w:val="1"/>
      <w:numFmt w:val="decimal"/>
      <w:lvlText w:val="%1."/>
      <w:lvlJc w:val="left"/>
      <w:pPr>
        <w:ind w:left="873" w:hanging="334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A0427458">
      <w:numFmt w:val="bullet"/>
      <w:lvlText w:val="•"/>
      <w:lvlJc w:val="left"/>
      <w:pPr>
        <w:ind w:left="1850" w:hanging="334"/>
      </w:pPr>
      <w:rPr>
        <w:rFonts w:hint="default"/>
        <w:lang w:val="en-US" w:eastAsia="en-US" w:bidi="en-US"/>
      </w:rPr>
    </w:lvl>
    <w:lvl w:ilvl="2" w:tplc="D2663D34">
      <w:numFmt w:val="bullet"/>
      <w:lvlText w:val="•"/>
      <w:lvlJc w:val="left"/>
      <w:pPr>
        <w:ind w:left="2820" w:hanging="334"/>
      </w:pPr>
      <w:rPr>
        <w:rFonts w:hint="default"/>
        <w:lang w:val="en-US" w:eastAsia="en-US" w:bidi="en-US"/>
      </w:rPr>
    </w:lvl>
    <w:lvl w:ilvl="3" w:tplc="45D0B03A">
      <w:numFmt w:val="bullet"/>
      <w:lvlText w:val="•"/>
      <w:lvlJc w:val="left"/>
      <w:pPr>
        <w:ind w:left="3790" w:hanging="334"/>
      </w:pPr>
      <w:rPr>
        <w:rFonts w:hint="default"/>
        <w:lang w:val="en-US" w:eastAsia="en-US" w:bidi="en-US"/>
      </w:rPr>
    </w:lvl>
    <w:lvl w:ilvl="4" w:tplc="3D7AF1B4">
      <w:numFmt w:val="bullet"/>
      <w:lvlText w:val="•"/>
      <w:lvlJc w:val="left"/>
      <w:pPr>
        <w:ind w:left="4760" w:hanging="334"/>
      </w:pPr>
      <w:rPr>
        <w:rFonts w:hint="default"/>
        <w:lang w:val="en-US" w:eastAsia="en-US" w:bidi="en-US"/>
      </w:rPr>
    </w:lvl>
    <w:lvl w:ilvl="5" w:tplc="15580ECA">
      <w:numFmt w:val="bullet"/>
      <w:lvlText w:val="•"/>
      <w:lvlJc w:val="left"/>
      <w:pPr>
        <w:ind w:left="5730" w:hanging="334"/>
      </w:pPr>
      <w:rPr>
        <w:rFonts w:hint="default"/>
        <w:lang w:val="en-US" w:eastAsia="en-US" w:bidi="en-US"/>
      </w:rPr>
    </w:lvl>
    <w:lvl w:ilvl="6" w:tplc="BD2A91AE">
      <w:numFmt w:val="bullet"/>
      <w:lvlText w:val="•"/>
      <w:lvlJc w:val="left"/>
      <w:pPr>
        <w:ind w:left="6700" w:hanging="334"/>
      </w:pPr>
      <w:rPr>
        <w:rFonts w:hint="default"/>
        <w:lang w:val="en-US" w:eastAsia="en-US" w:bidi="en-US"/>
      </w:rPr>
    </w:lvl>
    <w:lvl w:ilvl="7" w:tplc="3958468E">
      <w:numFmt w:val="bullet"/>
      <w:lvlText w:val="•"/>
      <w:lvlJc w:val="left"/>
      <w:pPr>
        <w:ind w:left="7670" w:hanging="334"/>
      </w:pPr>
      <w:rPr>
        <w:rFonts w:hint="default"/>
        <w:lang w:val="en-US" w:eastAsia="en-US" w:bidi="en-US"/>
      </w:rPr>
    </w:lvl>
    <w:lvl w:ilvl="8" w:tplc="36164A3A">
      <w:numFmt w:val="bullet"/>
      <w:lvlText w:val="•"/>
      <w:lvlJc w:val="left"/>
      <w:pPr>
        <w:ind w:left="8640" w:hanging="334"/>
      </w:pPr>
      <w:rPr>
        <w:rFonts w:hint="default"/>
        <w:lang w:val="en-US" w:eastAsia="en-US" w:bidi="en-US"/>
      </w:rPr>
    </w:lvl>
  </w:abstractNum>
  <w:abstractNum w:abstractNumId="18" w15:restartNumberingAfterBreak="0">
    <w:nsid w:val="4412176C"/>
    <w:multiLevelType w:val="hybridMultilevel"/>
    <w:tmpl w:val="3CCA9DA4"/>
    <w:lvl w:ilvl="0" w:tplc="1A9A0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5944">
      <w:numFmt w:val="none"/>
      <w:lvlText w:val=""/>
      <w:lvlJc w:val="left"/>
      <w:pPr>
        <w:tabs>
          <w:tab w:val="num" w:pos="360"/>
        </w:tabs>
      </w:pPr>
    </w:lvl>
    <w:lvl w:ilvl="2" w:tplc="1EFA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03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EC4025"/>
    <w:multiLevelType w:val="multilevel"/>
    <w:tmpl w:val="C06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A68E8"/>
    <w:multiLevelType w:val="multilevel"/>
    <w:tmpl w:val="9F6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CF8475"/>
    <w:multiLevelType w:val="hybridMultilevel"/>
    <w:tmpl w:val="3956EFA8"/>
    <w:lvl w:ilvl="0" w:tplc="B0486A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243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63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CF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60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84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A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29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5553B"/>
    <w:multiLevelType w:val="hybridMultilevel"/>
    <w:tmpl w:val="BCD4AF68"/>
    <w:lvl w:ilvl="0" w:tplc="4588C7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0B8F"/>
    <w:multiLevelType w:val="hybridMultilevel"/>
    <w:tmpl w:val="E4C05696"/>
    <w:lvl w:ilvl="0" w:tplc="F4B4582E">
      <w:start w:val="1"/>
      <w:numFmt w:val="decimal"/>
      <w:lvlText w:val="%1."/>
      <w:lvlJc w:val="left"/>
      <w:pPr>
        <w:ind w:left="166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24" w15:restartNumberingAfterBreak="0">
    <w:nsid w:val="6F9B620D"/>
    <w:multiLevelType w:val="hybridMultilevel"/>
    <w:tmpl w:val="B0A05FE2"/>
    <w:lvl w:ilvl="0" w:tplc="F4B4582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51A3A9F"/>
    <w:multiLevelType w:val="hybridMultilevel"/>
    <w:tmpl w:val="366C276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B4A1DB5"/>
    <w:multiLevelType w:val="hybridMultilevel"/>
    <w:tmpl w:val="A61CFAB0"/>
    <w:lvl w:ilvl="0" w:tplc="F4B4582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67543690">
    <w:abstractNumId w:val="21"/>
  </w:num>
  <w:num w:numId="2" w16cid:durableId="300304229">
    <w:abstractNumId w:val="17"/>
  </w:num>
  <w:num w:numId="3" w16cid:durableId="1100688206">
    <w:abstractNumId w:val="12"/>
  </w:num>
  <w:num w:numId="4" w16cid:durableId="1048340327">
    <w:abstractNumId w:val="15"/>
  </w:num>
  <w:num w:numId="5" w16cid:durableId="780342486">
    <w:abstractNumId w:val="10"/>
  </w:num>
  <w:num w:numId="6" w16cid:durableId="1504323796">
    <w:abstractNumId w:val="23"/>
  </w:num>
  <w:num w:numId="7" w16cid:durableId="524750575">
    <w:abstractNumId w:val="18"/>
  </w:num>
  <w:num w:numId="8" w16cid:durableId="2018343602">
    <w:abstractNumId w:val="14"/>
  </w:num>
  <w:num w:numId="9" w16cid:durableId="732657643">
    <w:abstractNumId w:val="16"/>
  </w:num>
  <w:num w:numId="10" w16cid:durableId="6632430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1308798">
    <w:abstractNumId w:val="11"/>
  </w:num>
  <w:num w:numId="12" w16cid:durableId="446777059">
    <w:abstractNumId w:val="13"/>
  </w:num>
  <w:num w:numId="13" w16cid:durableId="413169105">
    <w:abstractNumId w:val="26"/>
  </w:num>
  <w:num w:numId="14" w16cid:durableId="2021080626">
    <w:abstractNumId w:val="24"/>
  </w:num>
  <w:num w:numId="15" w16cid:durableId="1379010196">
    <w:abstractNumId w:val="25"/>
  </w:num>
  <w:num w:numId="16" w16cid:durableId="74206715">
    <w:abstractNumId w:val="22"/>
  </w:num>
  <w:num w:numId="17" w16cid:durableId="779304576">
    <w:abstractNumId w:val="20"/>
  </w:num>
  <w:num w:numId="18" w16cid:durableId="1915897918">
    <w:abstractNumId w:val="9"/>
  </w:num>
  <w:num w:numId="19" w16cid:durableId="2006782987">
    <w:abstractNumId w:val="7"/>
  </w:num>
  <w:num w:numId="20" w16cid:durableId="412236826">
    <w:abstractNumId w:val="6"/>
  </w:num>
  <w:num w:numId="21" w16cid:durableId="883715899">
    <w:abstractNumId w:val="5"/>
  </w:num>
  <w:num w:numId="22" w16cid:durableId="1590311643">
    <w:abstractNumId w:val="4"/>
  </w:num>
  <w:num w:numId="23" w16cid:durableId="1267078126">
    <w:abstractNumId w:val="8"/>
  </w:num>
  <w:num w:numId="24" w16cid:durableId="1051464889">
    <w:abstractNumId w:val="3"/>
  </w:num>
  <w:num w:numId="25" w16cid:durableId="1544369795">
    <w:abstractNumId w:val="2"/>
  </w:num>
  <w:num w:numId="26" w16cid:durableId="726563708">
    <w:abstractNumId w:val="1"/>
  </w:num>
  <w:num w:numId="27" w16cid:durableId="159432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F9"/>
    <w:rsid w:val="00001761"/>
    <w:rsid w:val="00004F21"/>
    <w:rsid w:val="00006672"/>
    <w:rsid w:val="0000784B"/>
    <w:rsid w:val="0002013A"/>
    <w:rsid w:val="0002416C"/>
    <w:rsid w:val="00030F16"/>
    <w:rsid w:val="00033E1F"/>
    <w:rsid w:val="00035C21"/>
    <w:rsid w:val="00042703"/>
    <w:rsid w:val="0004524F"/>
    <w:rsid w:val="000452F0"/>
    <w:rsid w:val="00045420"/>
    <w:rsid w:val="00045516"/>
    <w:rsid w:val="00051625"/>
    <w:rsid w:val="00052BB8"/>
    <w:rsid w:val="00054D4B"/>
    <w:rsid w:val="0006255D"/>
    <w:rsid w:val="0006262D"/>
    <w:rsid w:val="000635BE"/>
    <w:rsid w:val="000701B4"/>
    <w:rsid w:val="00070684"/>
    <w:rsid w:val="00071DF6"/>
    <w:rsid w:val="00072098"/>
    <w:rsid w:val="000752E8"/>
    <w:rsid w:val="0008188A"/>
    <w:rsid w:val="00083990"/>
    <w:rsid w:val="00085232"/>
    <w:rsid w:val="000867A2"/>
    <w:rsid w:val="00087C9F"/>
    <w:rsid w:val="00097D67"/>
    <w:rsid w:val="00097DF8"/>
    <w:rsid w:val="000A2F6C"/>
    <w:rsid w:val="000A4C3D"/>
    <w:rsid w:val="000A72A8"/>
    <w:rsid w:val="000B06EE"/>
    <w:rsid w:val="000B1D54"/>
    <w:rsid w:val="000B1E6E"/>
    <w:rsid w:val="000B1E84"/>
    <w:rsid w:val="000B40C3"/>
    <w:rsid w:val="000B45D8"/>
    <w:rsid w:val="000B4B9E"/>
    <w:rsid w:val="000B541E"/>
    <w:rsid w:val="000C5FAD"/>
    <w:rsid w:val="000C6970"/>
    <w:rsid w:val="000C7800"/>
    <w:rsid w:val="000D5047"/>
    <w:rsid w:val="000E001E"/>
    <w:rsid w:val="000E31AA"/>
    <w:rsid w:val="000E607E"/>
    <w:rsid w:val="000F17AB"/>
    <w:rsid w:val="000F7C7E"/>
    <w:rsid w:val="00102AD9"/>
    <w:rsid w:val="00102C5E"/>
    <w:rsid w:val="00105BB0"/>
    <w:rsid w:val="001108B0"/>
    <w:rsid w:val="0011387A"/>
    <w:rsid w:val="00117723"/>
    <w:rsid w:val="00121349"/>
    <w:rsid w:val="00127EC2"/>
    <w:rsid w:val="0013267B"/>
    <w:rsid w:val="00133157"/>
    <w:rsid w:val="0013330C"/>
    <w:rsid w:val="0013363A"/>
    <w:rsid w:val="00134183"/>
    <w:rsid w:val="00134C46"/>
    <w:rsid w:val="00135EE0"/>
    <w:rsid w:val="00140954"/>
    <w:rsid w:val="001414A6"/>
    <w:rsid w:val="00155813"/>
    <w:rsid w:val="001564FC"/>
    <w:rsid w:val="00162A68"/>
    <w:rsid w:val="0016459C"/>
    <w:rsid w:val="00167612"/>
    <w:rsid w:val="00170B69"/>
    <w:rsid w:val="001750E4"/>
    <w:rsid w:val="0017671E"/>
    <w:rsid w:val="00176A19"/>
    <w:rsid w:val="00184C64"/>
    <w:rsid w:val="00185DF7"/>
    <w:rsid w:val="00187425"/>
    <w:rsid w:val="00187DF1"/>
    <w:rsid w:val="0019041A"/>
    <w:rsid w:val="00194BEB"/>
    <w:rsid w:val="00195C72"/>
    <w:rsid w:val="00196E89"/>
    <w:rsid w:val="00196EFC"/>
    <w:rsid w:val="0019720A"/>
    <w:rsid w:val="001A06CE"/>
    <w:rsid w:val="001A6990"/>
    <w:rsid w:val="001B2933"/>
    <w:rsid w:val="001B3E42"/>
    <w:rsid w:val="001B7F42"/>
    <w:rsid w:val="001C03FA"/>
    <w:rsid w:val="001C1FE2"/>
    <w:rsid w:val="001C6E38"/>
    <w:rsid w:val="001D35D2"/>
    <w:rsid w:val="001D524D"/>
    <w:rsid w:val="001D5C74"/>
    <w:rsid w:val="001D73AF"/>
    <w:rsid w:val="001E0AB3"/>
    <w:rsid w:val="001E3ACC"/>
    <w:rsid w:val="001E3C6D"/>
    <w:rsid w:val="001E7264"/>
    <w:rsid w:val="001F06B4"/>
    <w:rsid w:val="001F1261"/>
    <w:rsid w:val="001F696E"/>
    <w:rsid w:val="00201476"/>
    <w:rsid w:val="002073C1"/>
    <w:rsid w:val="002114D7"/>
    <w:rsid w:val="00212A85"/>
    <w:rsid w:val="00223E55"/>
    <w:rsid w:val="002240AF"/>
    <w:rsid w:val="0022649C"/>
    <w:rsid w:val="002358FD"/>
    <w:rsid w:val="002373B0"/>
    <w:rsid w:val="00237E2E"/>
    <w:rsid w:val="002450B5"/>
    <w:rsid w:val="0025112F"/>
    <w:rsid w:val="00251279"/>
    <w:rsid w:val="0025220F"/>
    <w:rsid w:val="00252B0F"/>
    <w:rsid w:val="00253E6A"/>
    <w:rsid w:val="00256238"/>
    <w:rsid w:val="002605B8"/>
    <w:rsid w:val="00260A10"/>
    <w:rsid w:val="002614A8"/>
    <w:rsid w:val="0026160B"/>
    <w:rsid w:val="002625C0"/>
    <w:rsid w:val="00262617"/>
    <w:rsid w:val="00262BBE"/>
    <w:rsid w:val="00267FFC"/>
    <w:rsid w:val="00277988"/>
    <w:rsid w:val="0028076D"/>
    <w:rsid w:val="002823AE"/>
    <w:rsid w:val="0028276E"/>
    <w:rsid w:val="00284AA3"/>
    <w:rsid w:val="00291E8A"/>
    <w:rsid w:val="00296BD7"/>
    <w:rsid w:val="002973CB"/>
    <w:rsid w:val="00297CAF"/>
    <w:rsid w:val="002A3E99"/>
    <w:rsid w:val="002A7D4C"/>
    <w:rsid w:val="002B08C6"/>
    <w:rsid w:val="002B2B73"/>
    <w:rsid w:val="002B3910"/>
    <w:rsid w:val="002B4C38"/>
    <w:rsid w:val="002B6F7C"/>
    <w:rsid w:val="002B7880"/>
    <w:rsid w:val="002C023C"/>
    <w:rsid w:val="002C0B5D"/>
    <w:rsid w:val="002C462E"/>
    <w:rsid w:val="002D11F9"/>
    <w:rsid w:val="002D698B"/>
    <w:rsid w:val="002E17AC"/>
    <w:rsid w:val="002E2655"/>
    <w:rsid w:val="002E2DC9"/>
    <w:rsid w:val="002E3E2B"/>
    <w:rsid w:val="002F14D6"/>
    <w:rsid w:val="002F58D2"/>
    <w:rsid w:val="00302A89"/>
    <w:rsid w:val="00307DDB"/>
    <w:rsid w:val="00310D6E"/>
    <w:rsid w:val="00313F80"/>
    <w:rsid w:val="003147BF"/>
    <w:rsid w:val="00315E37"/>
    <w:rsid w:val="00316B69"/>
    <w:rsid w:val="00320912"/>
    <w:rsid w:val="003212C2"/>
    <w:rsid w:val="0032425F"/>
    <w:rsid w:val="00326E9F"/>
    <w:rsid w:val="0032728C"/>
    <w:rsid w:val="0033430C"/>
    <w:rsid w:val="00334E27"/>
    <w:rsid w:val="003350A2"/>
    <w:rsid w:val="00335580"/>
    <w:rsid w:val="00335A79"/>
    <w:rsid w:val="003378C8"/>
    <w:rsid w:val="00340F21"/>
    <w:rsid w:val="00344FE3"/>
    <w:rsid w:val="00345F8B"/>
    <w:rsid w:val="00346A27"/>
    <w:rsid w:val="00355775"/>
    <w:rsid w:val="00355FF6"/>
    <w:rsid w:val="00362488"/>
    <w:rsid w:val="00362BCF"/>
    <w:rsid w:val="00370F2D"/>
    <w:rsid w:val="00371E24"/>
    <w:rsid w:val="00373A8F"/>
    <w:rsid w:val="00376734"/>
    <w:rsid w:val="00383E2A"/>
    <w:rsid w:val="003860F3"/>
    <w:rsid w:val="00386EE0"/>
    <w:rsid w:val="003919E0"/>
    <w:rsid w:val="00392185"/>
    <w:rsid w:val="003940B9"/>
    <w:rsid w:val="00394ACC"/>
    <w:rsid w:val="00396831"/>
    <w:rsid w:val="003A15F1"/>
    <w:rsid w:val="003A27D2"/>
    <w:rsid w:val="003A28E4"/>
    <w:rsid w:val="003B1269"/>
    <w:rsid w:val="003B3028"/>
    <w:rsid w:val="003B5B60"/>
    <w:rsid w:val="003C636A"/>
    <w:rsid w:val="003C707D"/>
    <w:rsid w:val="003C74E4"/>
    <w:rsid w:val="003D18ED"/>
    <w:rsid w:val="003D71B4"/>
    <w:rsid w:val="003E0D33"/>
    <w:rsid w:val="003E3384"/>
    <w:rsid w:val="003E6ABF"/>
    <w:rsid w:val="003F2913"/>
    <w:rsid w:val="003F2FB1"/>
    <w:rsid w:val="003F3E29"/>
    <w:rsid w:val="003F4C41"/>
    <w:rsid w:val="003F5937"/>
    <w:rsid w:val="003F7FF6"/>
    <w:rsid w:val="004104EB"/>
    <w:rsid w:val="00410D66"/>
    <w:rsid w:val="0041145E"/>
    <w:rsid w:val="00412C25"/>
    <w:rsid w:val="00415EE9"/>
    <w:rsid w:val="004203A7"/>
    <w:rsid w:val="004334D2"/>
    <w:rsid w:val="00444BEE"/>
    <w:rsid w:val="004456C6"/>
    <w:rsid w:val="00446649"/>
    <w:rsid w:val="004476B2"/>
    <w:rsid w:val="0045174D"/>
    <w:rsid w:val="00452BFC"/>
    <w:rsid w:val="00455430"/>
    <w:rsid w:val="00456282"/>
    <w:rsid w:val="00463251"/>
    <w:rsid w:val="00463F39"/>
    <w:rsid w:val="00467437"/>
    <w:rsid w:val="00470FDE"/>
    <w:rsid w:val="004723FA"/>
    <w:rsid w:val="00474329"/>
    <w:rsid w:val="00474547"/>
    <w:rsid w:val="004772F6"/>
    <w:rsid w:val="00481AB3"/>
    <w:rsid w:val="00481BA3"/>
    <w:rsid w:val="0048222D"/>
    <w:rsid w:val="00483AC6"/>
    <w:rsid w:val="004849D6"/>
    <w:rsid w:val="004902EC"/>
    <w:rsid w:val="004A271E"/>
    <w:rsid w:val="004A7782"/>
    <w:rsid w:val="004B0C37"/>
    <w:rsid w:val="004B2419"/>
    <w:rsid w:val="004C4308"/>
    <w:rsid w:val="004C50A5"/>
    <w:rsid w:val="004C619F"/>
    <w:rsid w:val="004D069A"/>
    <w:rsid w:val="004D5F29"/>
    <w:rsid w:val="004D7FDC"/>
    <w:rsid w:val="004E37EF"/>
    <w:rsid w:val="004E3D31"/>
    <w:rsid w:val="004E548D"/>
    <w:rsid w:val="004F0D02"/>
    <w:rsid w:val="004F35F2"/>
    <w:rsid w:val="004F73B5"/>
    <w:rsid w:val="00502A1E"/>
    <w:rsid w:val="0050406E"/>
    <w:rsid w:val="00504F01"/>
    <w:rsid w:val="00505A4A"/>
    <w:rsid w:val="00506B1A"/>
    <w:rsid w:val="00506C2C"/>
    <w:rsid w:val="005074C0"/>
    <w:rsid w:val="005154D7"/>
    <w:rsid w:val="00516D4C"/>
    <w:rsid w:val="00521DF3"/>
    <w:rsid w:val="0052526D"/>
    <w:rsid w:val="0053099A"/>
    <w:rsid w:val="00535E91"/>
    <w:rsid w:val="00561BEF"/>
    <w:rsid w:val="005638D1"/>
    <w:rsid w:val="005640DF"/>
    <w:rsid w:val="00567122"/>
    <w:rsid w:val="00571B1B"/>
    <w:rsid w:val="00573AD5"/>
    <w:rsid w:val="00575316"/>
    <w:rsid w:val="005764FC"/>
    <w:rsid w:val="005933F9"/>
    <w:rsid w:val="00593D27"/>
    <w:rsid w:val="00593D91"/>
    <w:rsid w:val="00593EC4"/>
    <w:rsid w:val="00595435"/>
    <w:rsid w:val="00595907"/>
    <w:rsid w:val="0059593E"/>
    <w:rsid w:val="00596085"/>
    <w:rsid w:val="00596B0B"/>
    <w:rsid w:val="005A1272"/>
    <w:rsid w:val="005A5EA3"/>
    <w:rsid w:val="005A79FD"/>
    <w:rsid w:val="005B0C2C"/>
    <w:rsid w:val="005B310F"/>
    <w:rsid w:val="005B5409"/>
    <w:rsid w:val="005B5C41"/>
    <w:rsid w:val="005B6523"/>
    <w:rsid w:val="005C01BB"/>
    <w:rsid w:val="005C02C5"/>
    <w:rsid w:val="005C1EC8"/>
    <w:rsid w:val="005D1609"/>
    <w:rsid w:val="005D27D4"/>
    <w:rsid w:val="005D52C3"/>
    <w:rsid w:val="005E11D2"/>
    <w:rsid w:val="005F3CFD"/>
    <w:rsid w:val="005F6E00"/>
    <w:rsid w:val="005F7F07"/>
    <w:rsid w:val="00602463"/>
    <w:rsid w:val="00604D91"/>
    <w:rsid w:val="006109E7"/>
    <w:rsid w:val="00611CFC"/>
    <w:rsid w:val="00612C21"/>
    <w:rsid w:val="006237F0"/>
    <w:rsid w:val="00624844"/>
    <w:rsid w:val="0062651E"/>
    <w:rsid w:val="0063405D"/>
    <w:rsid w:val="006341CB"/>
    <w:rsid w:val="00634707"/>
    <w:rsid w:val="00636C55"/>
    <w:rsid w:val="00640A42"/>
    <w:rsid w:val="00642836"/>
    <w:rsid w:val="0064379D"/>
    <w:rsid w:val="0064647A"/>
    <w:rsid w:val="00653330"/>
    <w:rsid w:val="006548A2"/>
    <w:rsid w:val="00654D9E"/>
    <w:rsid w:val="00655CE5"/>
    <w:rsid w:val="006603C2"/>
    <w:rsid w:val="00662D4B"/>
    <w:rsid w:val="00663427"/>
    <w:rsid w:val="00664010"/>
    <w:rsid w:val="00671F1F"/>
    <w:rsid w:val="006735FD"/>
    <w:rsid w:val="0067405E"/>
    <w:rsid w:val="0067521C"/>
    <w:rsid w:val="00677C78"/>
    <w:rsid w:val="00683E97"/>
    <w:rsid w:val="006864FE"/>
    <w:rsid w:val="00690209"/>
    <w:rsid w:val="0069042E"/>
    <w:rsid w:val="00691CA8"/>
    <w:rsid w:val="00696F6E"/>
    <w:rsid w:val="006A0C4C"/>
    <w:rsid w:val="006A3511"/>
    <w:rsid w:val="006A4C41"/>
    <w:rsid w:val="006A6841"/>
    <w:rsid w:val="006A7498"/>
    <w:rsid w:val="006A7603"/>
    <w:rsid w:val="006B1E89"/>
    <w:rsid w:val="006B3335"/>
    <w:rsid w:val="006B352F"/>
    <w:rsid w:val="006C3C93"/>
    <w:rsid w:val="006D23EB"/>
    <w:rsid w:val="006D29AC"/>
    <w:rsid w:val="006D4EB2"/>
    <w:rsid w:val="006D6F54"/>
    <w:rsid w:val="006E2AEA"/>
    <w:rsid w:val="006E45F6"/>
    <w:rsid w:val="006F0D2C"/>
    <w:rsid w:val="006F1D08"/>
    <w:rsid w:val="006F204F"/>
    <w:rsid w:val="00701163"/>
    <w:rsid w:val="0070693C"/>
    <w:rsid w:val="00716724"/>
    <w:rsid w:val="0072005A"/>
    <w:rsid w:val="007229A3"/>
    <w:rsid w:val="00723FF0"/>
    <w:rsid w:val="00725209"/>
    <w:rsid w:val="007334D3"/>
    <w:rsid w:val="00736A96"/>
    <w:rsid w:val="00747019"/>
    <w:rsid w:val="007470D5"/>
    <w:rsid w:val="0074734A"/>
    <w:rsid w:val="00747A68"/>
    <w:rsid w:val="00762217"/>
    <w:rsid w:val="0076227F"/>
    <w:rsid w:val="00763204"/>
    <w:rsid w:val="00763D6A"/>
    <w:rsid w:val="007676E0"/>
    <w:rsid w:val="007759C2"/>
    <w:rsid w:val="00781FBE"/>
    <w:rsid w:val="0078356F"/>
    <w:rsid w:val="00787A2D"/>
    <w:rsid w:val="00792CF9"/>
    <w:rsid w:val="007A01A2"/>
    <w:rsid w:val="007A6682"/>
    <w:rsid w:val="007B15E3"/>
    <w:rsid w:val="007B3C8A"/>
    <w:rsid w:val="007B4771"/>
    <w:rsid w:val="007B4D84"/>
    <w:rsid w:val="007B5A97"/>
    <w:rsid w:val="007B6907"/>
    <w:rsid w:val="007B75BF"/>
    <w:rsid w:val="007C06A3"/>
    <w:rsid w:val="007C2417"/>
    <w:rsid w:val="007C56B3"/>
    <w:rsid w:val="007D0049"/>
    <w:rsid w:val="007D0AAB"/>
    <w:rsid w:val="007D0F22"/>
    <w:rsid w:val="007D2C33"/>
    <w:rsid w:val="007D367D"/>
    <w:rsid w:val="007E1521"/>
    <w:rsid w:val="007E35A1"/>
    <w:rsid w:val="007F1D09"/>
    <w:rsid w:val="007F2C1E"/>
    <w:rsid w:val="007F2F66"/>
    <w:rsid w:val="007F710E"/>
    <w:rsid w:val="0080099A"/>
    <w:rsid w:val="00817C71"/>
    <w:rsid w:val="008226C0"/>
    <w:rsid w:val="008249B8"/>
    <w:rsid w:val="00830C38"/>
    <w:rsid w:val="008315DD"/>
    <w:rsid w:val="008355E5"/>
    <w:rsid w:val="00835C42"/>
    <w:rsid w:val="00836C70"/>
    <w:rsid w:val="008379FE"/>
    <w:rsid w:val="00841042"/>
    <w:rsid w:val="0084110F"/>
    <w:rsid w:val="00841D50"/>
    <w:rsid w:val="00845A39"/>
    <w:rsid w:val="00845AA9"/>
    <w:rsid w:val="00845CD0"/>
    <w:rsid w:val="0085101D"/>
    <w:rsid w:val="00855DE6"/>
    <w:rsid w:val="00863BD1"/>
    <w:rsid w:val="00863C21"/>
    <w:rsid w:val="00864AE8"/>
    <w:rsid w:val="00864B3E"/>
    <w:rsid w:val="00866E93"/>
    <w:rsid w:val="008758E5"/>
    <w:rsid w:val="008810C4"/>
    <w:rsid w:val="00882F0D"/>
    <w:rsid w:val="0088381A"/>
    <w:rsid w:val="0089219B"/>
    <w:rsid w:val="00894C8E"/>
    <w:rsid w:val="008A1BA4"/>
    <w:rsid w:val="008A2139"/>
    <w:rsid w:val="008A58EF"/>
    <w:rsid w:val="008A66C6"/>
    <w:rsid w:val="008B4042"/>
    <w:rsid w:val="008B7BC0"/>
    <w:rsid w:val="008B7F05"/>
    <w:rsid w:val="008C33A2"/>
    <w:rsid w:val="008C5055"/>
    <w:rsid w:val="008C66C1"/>
    <w:rsid w:val="008D7772"/>
    <w:rsid w:val="008E435C"/>
    <w:rsid w:val="008E4842"/>
    <w:rsid w:val="008E79D8"/>
    <w:rsid w:val="008E7AF2"/>
    <w:rsid w:val="008E7C86"/>
    <w:rsid w:val="008F154C"/>
    <w:rsid w:val="008F1A7A"/>
    <w:rsid w:val="008F37F6"/>
    <w:rsid w:val="008F4557"/>
    <w:rsid w:val="008F4614"/>
    <w:rsid w:val="009052AC"/>
    <w:rsid w:val="009058E7"/>
    <w:rsid w:val="00906403"/>
    <w:rsid w:val="00906888"/>
    <w:rsid w:val="009116E8"/>
    <w:rsid w:val="00911A62"/>
    <w:rsid w:val="0091442C"/>
    <w:rsid w:val="00916B8F"/>
    <w:rsid w:val="0091761D"/>
    <w:rsid w:val="0092208C"/>
    <w:rsid w:val="00924350"/>
    <w:rsid w:val="009259A7"/>
    <w:rsid w:val="00931253"/>
    <w:rsid w:val="00936949"/>
    <w:rsid w:val="00943D01"/>
    <w:rsid w:val="00945EF2"/>
    <w:rsid w:val="0094704D"/>
    <w:rsid w:val="00947C9C"/>
    <w:rsid w:val="00951C32"/>
    <w:rsid w:val="00953ADD"/>
    <w:rsid w:val="009618C8"/>
    <w:rsid w:val="00964019"/>
    <w:rsid w:val="009702A9"/>
    <w:rsid w:val="00971BB8"/>
    <w:rsid w:val="00971DC8"/>
    <w:rsid w:val="0097501B"/>
    <w:rsid w:val="009756D2"/>
    <w:rsid w:val="00975C62"/>
    <w:rsid w:val="00975DCF"/>
    <w:rsid w:val="009811A5"/>
    <w:rsid w:val="009819C8"/>
    <w:rsid w:val="009830A2"/>
    <w:rsid w:val="0098433F"/>
    <w:rsid w:val="00987779"/>
    <w:rsid w:val="0099183A"/>
    <w:rsid w:val="009A1027"/>
    <w:rsid w:val="009A4310"/>
    <w:rsid w:val="009B04C6"/>
    <w:rsid w:val="009B0A58"/>
    <w:rsid w:val="009B14A6"/>
    <w:rsid w:val="009B16CB"/>
    <w:rsid w:val="009B3768"/>
    <w:rsid w:val="009B38F8"/>
    <w:rsid w:val="009B763F"/>
    <w:rsid w:val="009C7DD2"/>
    <w:rsid w:val="009D0BD2"/>
    <w:rsid w:val="009D1851"/>
    <w:rsid w:val="009D1AF0"/>
    <w:rsid w:val="009D1EF7"/>
    <w:rsid w:val="009D26BE"/>
    <w:rsid w:val="009D30FD"/>
    <w:rsid w:val="009D4FFB"/>
    <w:rsid w:val="009D53BF"/>
    <w:rsid w:val="009D6294"/>
    <w:rsid w:val="009D6F83"/>
    <w:rsid w:val="009E4EB6"/>
    <w:rsid w:val="009F033F"/>
    <w:rsid w:val="009F2F4D"/>
    <w:rsid w:val="009F6764"/>
    <w:rsid w:val="00A02056"/>
    <w:rsid w:val="00A042AD"/>
    <w:rsid w:val="00A04F05"/>
    <w:rsid w:val="00A10AA0"/>
    <w:rsid w:val="00A131A5"/>
    <w:rsid w:val="00A14168"/>
    <w:rsid w:val="00A166D0"/>
    <w:rsid w:val="00A27908"/>
    <w:rsid w:val="00A3476E"/>
    <w:rsid w:val="00A37257"/>
    <w:rsid w:val="00A5482F"/>
    <w:rsid w:val="00A55728"/>
    <w:rsid w:val="00A64FB7"/>
    <w:rsid w:val="00A66FE8"/>
    <w:rsid w:val="00A75321"/>
    <w:rsid w:val="00A81FE4"/>
    <w:rsid w:val="00A86C5E"/>
    <w:rsid w:val="00A878A5"/>
    <w:rsid w:val="00A9301B"/>
    <w:rsid w:val="00A966DB"/>
    <w:rsid w:val="00A972CD"/>
    <w:rsid w:val="00AA5BEB"/>
    <w:rsid w:val="00AA7260"/>
    <w:rsid w:val="00AB087F"/>
    <w:rsid w:val="00AD0C65"/>
    <w:rsid w:val="00AD2EDA"/>
    <w:rsid w:val="00AD519D"/>
    <w:rsid w:val="00AE08DD"/>
    <w:rsid w:val="00AE1EA1"/>
    <w:rsid w:val="00AE1FC0"/>
    <w:rsid w:val="00AE315F"/>
    <w:rsid w:val="00AE7DF0"/>
    <w:rsid w:val="00AF0854"/>
    <w:rsid w:val="00AF1208"/>
    <w:rsid w:val="00AF1AF5"/>
    <w:rsid w:val="00AF57CD"/>
    <w:rsid w:val="00B002D2"/>
    <w:rsid w:val="00B00EEC"/>
    <w:rsid w:val="00B03B1E"/>
    <w:rsid w:val="00B0600B"/>
    <w:rsid w:val="00B13ADA"/>
    <w:rsid w:val="00B13FF4"/>
    <w:rsid w:val="00B147E3"/>
    <w:rsid w:val="00B15F8F"/>
    <w:rsid w:val="00B165A3"/>
    <w:rsid w:val="00B17706"/>
    <w:rsid w:val="00B20B74"/>
    <w:rsid w:val="00B224B2"/>
    <w:rsid w:val="00B22C85"/>
    <w:rsid w:val="00B231B0"/>
    <w:rsid w:val="00B26EE4"/>
    <w:rsid w:val="00B27384"/>
    <w:rsid w:val="00B30664"/>
    <w:rsid w:val="00B33890"/>
    <w:rsid w:val="00B358B4"/>
    <w:rsid w:val="00B41F20"/>
    <w:rsid w:val="00B455C8"/>
    <w:rsid w:val="00B46F88"/>
    <w:rsid w:val="00B51E44"/>
    <w:rsid w:val="00B53176"/>
    <w:rsid w:val="00B55FE5"/>
    <w:rsid w:val="00B6476C"/>
    <w:rsid w:val="00B64AAF"/>
    <w:rsid w:val="00B64CA6"/>
    <w:rsid w:val="00B7103D"/>
    <w:rsid w:val="00B75AB6"/>
    <w:rsid w:val="00B767AC"/>
    <w:rsid w:val="00B771A6"/>
    <w:rsid w:val="00B80746"/>
    <w:rsid w:val="00B80875"/>
    <w:rsid w:val="00B80EB9"/>
    <w:rsid w:val="00B83BD0"/>
    <w:rsid w:val="00B84D37"/>
    <w:rsid w:val="00B869E6"/>
    <w:rsid w:val="00B90930"/>
    <w:rsid w:val="00B90B69"/>
    <w:rsid w:val="00BA1100"/>
    <w:rsid w:val="00BA1C14"/>
    <w:rsid w:val="00BA2400"/>
    <w:rsid w:val="00BB0363"/>
    <w:rsid w:val="00BC12E2"/>
    <w:rsid w:val="00BD03B1"/>
    <w:rsid w:val="00BD0FE2"/>
    <w:rsid w:val="00BD3F7C"/>
    <w:rsid w:val="00BD49CD"/>
    <w:rsid w:val="00BD73B9"/>
    <w:rsid w:val="00BE3D38"/>
    <w:rsid w:val="00BE6B40"/>
    <w:rsid w:val="00BE6C85"/>
    <w:rsid w:val="00BE734C"/>
    <w:rsid w:val="00BF11DE"/>
    <w:rsid w:val="00BF18CA"/>
    <w:rsid w:val="00BF22A4"/>
    <w:rsid w:val="00BF6E60"/>
    <w:rsid w:val="00C028AE"/>
    <w:rsid w:val="00C03A2E"/>
    <w:rsid w:val="00C04B91"/>
    <w:rsid w:val="00C071CB"/>
    <w:rsid w:val="00C07584"/>
    <w:rsid w:val="00C132BB"/>
    <w:rsid w:val="00C136E5"/>
    <w:rsid w:val="00C20AF6"/>
    <w:rsid w:val="00C2105C"/>
    <w:rsid w:val="00C23BD9"/>
    <w:rsid w:val="00C308E3"/>
    <w:rsid w:val="00C32674"/>
    <w:rsid w:val="00C41236"/>
    <w:rsid w:val="00C42088"/>
    <w:rsid w:val="00C43F38"/>
    <w:rsid w:val="00C44C2F"/>
    <w:rsid w:val="00C50C13"/>
    <w:rsid w:val="00C5473E"/>
    <w:rsid w:val="00C6220A"/>
    <w:rsid w:val="00C63C0E"/>
    <w:rsid w:val="00C70A53"/>
    <w:rsid w:val="00C81460"/>
    <w:rsid w:val="00C83AD0"/>
    <w:rsid w:val="00C859FB"/>
    <w:rsid w:val="00C86AA7"/>
    <w:rsid w:val="00C8730E"/>
    <w:rsid w:val="00C913C7"/>
    <w:rsid w:val="00C956D7"/>
    <w:rsid w:val="00C96587"/>
    <w:rsid w:val="00C96A53"/>
    <w:rsid w:val="00C96BA4"/>
    <w:rsid w:val="00CA06B1"/>
    <w:rsid w:val="00CA418E"/>
    <w:rsid w:val="00CA4412"/>
    <w:rsid w:val="00CA4C27"/>
    <w:rsid w:val="00CA773C"/>
    <w:rsid w:val="00CB2932"/>
    <w:rsid w:val="00CB301E"/>
    <w:rsid w:val="00CB5A18"/>
    <w:rsid w:val="00CC48D5"/>
    <w:rsid w:val="00CD1DC0"/>
    <w:rsid w:val="00CD4437"/>
    <w:rsid w:val="00CD61F0"/>
    <w:rsid w:val="00CD7E11"/>
    <w:rsid w:val="00CE0237"/>
    <w:rsid w:val="00CE1CC4"/>
    <w:rsid w:val="00CE33CE"/>
    <w:rsid w:val="00CE501C"/>
    <w:rsid w:val="00CF16C5"/>
    <w:rsid w:val="00CF307E"/>
    <w:rsid w:val="00CF5C51"/>
    <w:rsid w:val="00D037B2"/>
    <w:rsid w:val="00D13CB2"/>
    <w:rsid w:val="00D14B8E"/>
    <w:rsid w:val="00D15432"/>
    <w:rsid w:val="00D172FA"/>
    <w:rsid w:val="00D22373"/>
    <w:rsid w:val="00D30B84"/>
    <w:rsid w:val="00D358AB"/>
    <w:rsid w:val="00D35D6A"/>
    <w:rsid w:val="00D366BE"/>
    <w:rsid w:val="00D36FE5"/>
    <w:rsid w:val="00D41B2C"/>
    <w:rsid w:val="00D43FFB"/>
    <w:rsid w:val="00D55758"/>
    <w:rsid w:val="00D5657B"/>
    <w:rsid w:val="00D5754D"/>
    <w:rsid w:val="00D60731"/>
    <w:rsid w:val="00D66135"/>
    <w:rsid w:val="00D66476"/>
    <w:rsid w:val="00D66793"/>
    <w:rsid w:val="00D717E7"/>
    <w:rsid w:val="00D73AE1"/>
    <w:rsid w:val="00D75370"/>
    <w:rsid w:val="00D76B78"/>
    <w:rsid w:val="00D80396"/>
    <w:rsid w:val="00D805C6"/>
    <w:rsid w:val="00D8231A"/>
    <w:rsid w:val="00D85B7A"/>
    <w:rsid w:val="00D90DCC"/>
    <w:rsid w:val="00D928A9"/>
    <w:rsid w:val="00D92D3B"/>
    <w:rsid w:val="00D95049"/>
    <w:rsid w:val="00D9601C"/>
    <w:rsid w:val="00D97A27"/>
    <w:rsid w:val="00DA0C7C"/>
    <w:rsid w:val="00DA572B"/>
    <w:rsid w:val="00DA5E4F"/>
    <w:rsid w:val="00DA614C"/>
    <w:rsid w:val="00DA6654"/>
    <w:rsid w:val="00DB3E73"/>
    <w:rsid w:val="00DB41D0"/>
    <w:rsid w:val="00DC49BC"/>
    <w:rsid w:val="00DC5447"/>
    <w:rsid w:val="00DC5F7A"/>
    <w:rsid w:val="00DC76FD"/>
    <w:rsid w:val="00DD3873"/>
    <w:rsid w:val="00DD66D3"/>
    <w:rsid w:val="00DE0C9F"/>
    <w:rsid w:val="00DE17B2"/>
    <w:rsid w:val="00DE4579"/>
    <w:rsid w:val="00DE78C5"/>
    <w:rsid w:val="00DF6235"/>
    <w:rsid w:val="00DF70EE"/>
    <w:rsid w:val="00DF7383"/>
    <w:rsid w:val="00DF7960"/>
    <w:rsid w:val="00E01301"/>
    <w:rsid w:val="00E04519"/>
    <w:rsid w:val="00E14679"/>
    <w:rsid w:val="00E22D37"/>
    <w:rsid w:val="00E243EE"/>
    <w:rsid w:val="00E27782"/>
    <w:rsid w:val="00E32808"/>
    <w:rsid w:val="00E37251"/>
    <w:rsid w:val="00E44D00"/>
    <w:rsid w:val="00E4600A"/>
    <w:rsid w:val="00E462F7"/>
    <w:rsid w:val="00E516F7"/>
    <w:rsid w:val="00E52827"/>
    <w:rsid w:val="00E56497"/>
    <w:rsid w:val="00E60883"/>
    <w:rsid w:val="00E63B10"/>
    <w:rsid w:val="00E640CB"/>
    <w:rsid w:val="00E6601D"/>
    <w:rsid w:val="00E84585"/>
    <w:rsid w:val="00E84F0F"/>
    <w:rsid w:val="00E85B2F"/>
    <w:rsid w:val="00E9118B"/>
    <w:rsid w:val="00E94365"/>
    <w:rsid w:val="00E96C9C"/>
    <w:rsid w:val="00E9778A"/>
    <w:rsid w:val="00E979CE"/>
    <w:rsid w:val="00EB374A"/>
    <w:rsid w:val="00EB44E2"/>
    <w:rsid w:val="00EB74A7"/>
    <w:rsid w:val="00EC0493"/>
    <w:rsid w:val="00EC15B3"/>
    <w:rsid w:val="00EC41F1"/>
    <w:rsid w:val="00EC5718"/>
    <w:rsid w:val="00EC58F2"/>
    <w:rsid w:val="00EC6A97"/>
    <w:rsid w:val="00ED09DA"/>
    <w:rsid w:val="00ED1E10"/>
    <w:rsid w:val="00EE1B79"/>
    <w:rsid w:val="00EE3BE3"/>
    <w:rsid w:val="00EF4C73"/>
    <w:rsid w:val="00EF74B3"/>
    <w:rsid w:val="00F147BA"/>
    <w:rsid w:val="00F158E6"/>
    <w:rsid w:val="00F207E7"/>
    <w:rsid w:val="00F21870"/>
    <w:rsid w:val="00F30209"/>
    <w:rsid w:val="00F30E7C"/>
    <w:rsid w:val="00F33C51"/>
    <w:rsid w:val="00F3691C"/>
    <w:rsid w:val="00F4023E"/>
    <w:rsid w:val="00F41867"/>
    <w:rsid w:val="00F43159"/>
    <w:rsid w:val="00F43296"/>
    <w:rsid w:val="00F43B38"/>
    <w:rsid w:val="00F53D1B"/>
    <w:rsid w:val="00F540E7"/>
    <w:rsid w:val="00F547D3"/>
    <w:rsid w:val="00F57405"/>
    <w:rsid w:val="00F622DF"/>
    <w:rsid w:val="00F63641"/>
    <w:rsid w:val="00F6462C"/>
    <w:rsid w:val="00F71479"/>
    <w:rsid w:val="00F72708"/>
    <w:rsid w:val="00F72C74"/>
    <w:rsid w:val="00F72F79"/>
    <w:rsid w:val="00F77B7E"/>
    <w:rsid w:val="00F82A01"/>
    <w:rsid w:val="00F83FC3"/>
    <w:rsid w:val="00F92297"/>
    <w:rsid w:val="00F968CF"/>
    <w:rsid w:val="00FA0022"/>
    <w:rsid w:val="00FA44B2"/>
    <w:rsid w:val="00FB01BC"/>
    <w:rsid w:val="00FB0715"/>
    <w:rsid w:val="00FB0978"/>
    <w:rsid w:val="00FB189C"/>
    <w:rsid w:val="00FB7492"/>
    <w:rsid w:val="00FB7C1B"/>
    <w:rsid w:val="00FC175A"/>
    <w:rsid w:val="00FD27E6"/>
    <w:rsid w:val="00FD588A"/>
    <w:rsid w:val="00FE059C"/>
    <w:rsid w:val="00FE269A"/>
    <w:rsid w:val="00FE34CE"/>
    <w:rsid w:val="00FE4F40"/>
    <w:rsid w:val="00FE6DEF"/>
    <w:rsid w:val="00FF0426"/>
    <w:rsid w:val="00FF21B8"/>
    <w:rsid w:val="00FF2849"/>
    <w:rsid w:val="00FF7771"/>
    <w:rsid w:val="03A24C75"/>
    <w:rsid w:val="03BE06AF"/>
    <w:rsid w:val="03E4B5AD"/>
    <w:rsid w:val="05BD0C55"/>
    <w:rsid w:val="064EAA50"/>
    <w:rsid w:val="06C1CC8C"/>
    <w:rsid w:val="0758DCB6"/>
    <w:rsid w:val="087FCF7D"/>
    <w:rsid w:val="091FF7EA"/>
    <w:rsid w:val="09A4A80B"/>
    <w:rsid w:val="0AED6DD4"/>
    <w:rsid w:val="0B4418AD"/>
    <w:rsid w:val="0C261311"/>
    <w:rsid w:val="0CD43DFB"/>
    <w:rsid w:val="0CDFE90E"/>
    <w:rsid w:val="0DB8DA7E"/>
    <w:rsid w:val="0E99237E"/>
    <w:rsid w:val="11A84169"/>
    <w:rsid w:val="126B0987"/>
    <w:rsid w:val="131404FB"/>
    <w:rsid w:val="141FB2C7"/>
    <w:rsid w:val="164DF22E"/>
    <w:rsid w:val="168B0D06"/>
    <w:rsid w:val="1725061F"/>
    <w:rsid w:val="17C2E1A7"/>
    <w:rsid w:val="1912B2D4"/>
    <w:rsid w:val="1CF293AB"/>
    <w:rsid w:val="1DEF8E37"/>
    <w:rsid w:val="1FB61989"/>
    <w:rsid w:val="2070D686"/>
    <w:rsid w:val="21084830"/>
    <w:rsid w:val="21829E77"/>
    <w:rsid w:val="23821505"/>
    <w:rsid w:val="26B1B59D"/>
    <w:rsid w:val="287C80BF"/>
    <w:rsid w:val="2890B19F"/>
    <w:rsid w:val="2930C424"/>
    <w:rsid w:val="29D49729"/>
    <w:rsid w:val="2A678A8A"/>
    <w:rsid w:val="2C4F3C89"/>
    <w:rsid w:val="2C76A80C"/>
    <w:rsid w:val="2CD9F7BE"/>
    <w:rsid w:val="2DCDA2DB"/>
    <w:rsid w:val="2DEB0CEA"/>
    <w:rsid w:val="2ECAB56C"/>
    <w:rsid w:val="2EEDF381"/>
    <w:rsid w:val="2FB650F3"/>
    <w:rsid w:val="2FFD40D8"/>
    <w:rsid w:val="3010655D"/>
    <w:rsid w:val="315F6221"/>
    <w:rsid w:val="3172A378"/>
    <w:rsid w:val="33255172"/>
    <w:rsid w:val="35D69D2D"/>
    <w:rsid w:val="35F7DFA0"/>
    <w:rsid w:val="3644640A"/>
    <w:rsid w:val="369DD5F4"/>
    <w:rsid w:val="39793688"/>
    <w:rsid w:val="39D33D49"/>
    <w:rsid w:val="3BC6E4E8"/>
    <w:rsid w:val="3D9F2DD7"/>
    <w:rsid w:val="3F619194"/>
    <w:rsid w:val="3FF0F581"/>
    <w:rsid w:val="400D7087"/>
    <w:rsid w:val="41234DCF"/>
    <w:rsid w:val="41B9A3D9"/>
    <w:rsid w:val="41CA470E"/>
    <w:rsid w:val="4614301F"/>
    <w:rsid w:val="4763F521"/>
    <w:rsid w:val="47E9D216"/>
    <w:rsid w:val="47EBE68C"/>
    <w:rsid w:val="4891C469"/>
    <w:rsid w:val="4A734EC7"/>
    <w:rsid w:val="4ABE0732"/>
    <w:rsid w:val="4AE38A2C"/>
    <w:rsid w:val="4CA7AE69"/>
    <w:rsid w:val="4CD00365"/>
    <w:rsid w:val="4D8848C9"/>
    <w:rsid w:val="4DC20452"/>
    <w:rsid w:val="4F858C44"/>
    <w:rsid w:val="4FC7AEED"/>
    <w:rsid w:val="51FC607E"/>
    <w:rsid w:val="5408F660"/>
    <w:rsid w:val="5705B9CE"/>
    <w:rsid w:val="5738A972"/>
    <w:rsid w:val="5A94939C"/>
    <w:rsid w:val="5B8A1A67"/>
    <w:rsid w:val="5D54A4CA"/>
    <w:rsid w:val="5EBEB5C9"/>
    <w:rsid w:val="5F7B43C2"/>
    <w:rsid w:val="622EBE7B"/>
    <w:rsid w:val="6381242C"/>
    <w:rsid w:val="63E37187"/>
    <w:rsid w:val="64710766"/>
    <w:rsid w:val="64BDC2F4"/>
    <w:rsid w:val="64C60706"/>
    <w:rsid w:val="64CF5287"/>
    <w:rsid w:val="64F81FF9"/>
    <w:rsid w:val="65778709"/>
    <w:rsid w:val="657F41E8"/>
    <w:rsid w:val="660AF429"/>
    <w:rsid w:val="66C282A3"/>
    <w:rsid w:val="66C7C364"/>
    <w:rsid w:val="672C424E"/>
    <w:rsid w:val="6777CABB"/>
    <w:rsid w:val="683287B8"/>
    <w:rsid w:val="685BA63B"/>
    <w:rsid w:val="6871F077"/>
    <w:rsid w:val="693118B6"/>
    <w:rsid w:val="69A2C3AA"/>
    <w:rsid w:val="6B68F644"/>
    <w:rsid w:val="6C424C90"/>
    <w:rsid w:val="6D43FC18"/>
    <w:rsid w:val="6D697091"/>
    <w:rsid w:val="6E95EBBA"/>
    <w:rsid w:val="6EFA8174"/>
    <w:rsid w:val="702DB383"/>
    <w:rsid w:val="7142C6F2"/>
    <w:rsid w:val="736C1A79"/>
    <w:rsid w:val="75C920A5"/>
    <w:rsid w:val="76C76D2B"/>
    <w:rsid w:val="78E5C0F7"/>
    <w:rsid w:val="78F7B1A9"/>
    <w:rsid w:val="798EF52D"/>
    <w:rsid w:val="7BA7FA91"/>
    <w:rsid w:val="7E7910B1"/>
    <w:rsid w:val="7F135E56"/>
    <w:rsid w:val="7F66F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3C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F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F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F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F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F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spacing w:line="387" w:lineRule="exact"/>
      <w:ind w:left="179" w:right="17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92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8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92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8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A6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6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34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B3389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CF9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NormalWeb">
    <w:name w:val="Normal (Web)"/>
    <w:basedOn w:val="Normal"/>
    <w:uiPriority w:val="99"/>
    <w:unhideWhenUsed/>
    <w:rsid w:val="00792CF9"/>
    <w:pPr>
      <w:widowControl/>
      <w:autoSpaceDE/>
      <w:autoSpaceDN/>
      <w:spacing w:after="15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A7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D4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4C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74547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6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6C6"/>
    <w:rPr>
      <w:rFonts w:ascii="Arial" w:eastAsia="Arial" w:hAnsi="Arial" w:cs="Arial"/>
      <w:lang w:bidi="en-US"/>
    </w:rPr>
  </w:style>
  <w:style w:type="paragraph" w:customStyle="1" w:styleId="xmsonormal">
    <w:name w:val="x_msonormal"/>
    <w:basedOn w:val="Normal"/>
    <w:rsid w:val="000B1E84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8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83A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183A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A972CD"/>
    <w:rPr>
      <w:rFonts w:ascii="Arial" w:eastAsia="Arial" w:hAnsi="Arial" w:cs="Arial"/>
      <w:sz w:val="24"/>
      <w:szCs w:val="24"/>
      <w:lang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0F2D"/>
  </w:style>
  <w:style w:type="paragraph" w:styleId="BlockText">
    <w:name w:val="Block Text"/>
    <w:basedOn w:val="Normal"/>
    <w:uiPriority w:val="99"/>
    <w:semiHidden/>
    <w:unhideWhenUsed/>
    <w:rsid w:val="00370F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0F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F2D"/>
    <w:rPr>
      <w:rFonts w:ascii="Arial" w:eastAsia="Arial" w:hAnsi="Arial" w:cs="Arial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0F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0F2D"/>
    <w:rPr>
      <w:rFonts w:ascii="Arial" w:eastAsia="Arial" w:hAnsi="Arial" w:cs="Arial"/>
      <w:sz w:val="16"/>
      <w:szCs w:val="16"/>
      <w:lang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0F2D"/>
    <w:pPr>
      <w:ind w:left="0"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0F2D"/>
    <w:rPr>
      <w:rFonts w:ascii="Arial" w:eastAsia="Arial" w:hAnsi="Arial" w:cs="Arial"/>
      <w:sz w:val="24"/>
      <w:szCs w:val="24"/>
      <w:lang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0F2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0F2D"/>
    <w:rPr>
      <w:rFonts w:ascii="Arial" w:eastAsia="Arial" w:hAnsi="Arial" w:cs="Arial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F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F2D"/>
    <w:rPr>
      <w:rFonts w:ascii="Arial" w:eastAsia="Arial" w:hAnsi="Arial" w:cs="Arial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0F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0F2D"/>
    <w:rPr>
      <w:rFonts w:ascii="Arial" w:eastAsia="Arial" w:hAnsi="Arial" w:cs="Arial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F2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0F2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0F2D"/>
    <w:rPr>
      <w:rFonts w:ascii="Arial" w:eastAsia="Arial" w:hAnsi="Arial" w:cs="Arial"/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0F2D"/>
  </w:style>
  <w:style w:type="character" w:customStyle="1" w:styleId="DateChar">
    <w:name w:val="Date Char"/>
    <w:basedOn w:val="DefaultParagraphFont"/>
    <w:link w:val="Date"/>
    <w:uiPriority w:val="99"/>
    <w:semiHidden/>
    <w:rsid w:val="00370F2D"/>
    <w:rPr>
      <w:rFonts w:ascii="Arial" w:eastAsia="Arial" w:hAnsi="Arial" w:cs="Arial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0F2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0F2D"/>
    <w:rPr>
      <w:rFonts w:ascii="Segoe UI" w:eastAsia="Arial" w:hAnsi="Segoe UI" w:cs="Segoe UI"/>
      <w:sz w:val="16"/>
      <w:szCs w:val="16"/>
      <w:lang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0F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0F2D"/>
    <w:rPr>
      <w:rFonts w:ascii="Arial" w:eastAsia="Arial" w:hAnsi="Arial" w:cs="Arial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0F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0F2D"/>
    <w:rPr>
      <w:rFonts w:ascii="Arial" w:eastAsia="Arial" w:hAnsi="Arial" w:cs="Arial"/>
      <w:sz w:val="20"/>
      <w:szCs w:val="20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370F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0F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F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F2D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F2D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F2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F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F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0F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0F2D"/>
    <w:rPr>
      <w:rFonts w:ascii="Arial" w:eastAsia="Arial" w:hAnsi="Arial" w:cs="Arial"/>
      <w:i/>
      <w:iCs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F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F2D"/>
    <w:rPr>
      <w:rFonts w:ascii="Consolas" w:eastAsia="Arial" w:hAnsi="Consolas" w:cs="Arial"/>
      <w:sz w:val="20"/>
      <w:szCs w:val="20"/>
      <w:lang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0F2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0F2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0F2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0F2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0F2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0F2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0F2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0F2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0F2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0F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F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F2D"/>
    <w:rPr>
      <w:rFonts w:ascii="Arial" w:eastAsia="Arial" w:hAnsi="Arial" w:cs="Arial"/>
      <w:i/>
      <w:iCs/>
      <w:color w:val="4F81BD" w:themeColor="accent1"/>
      <w:lang w:bidi="en-US"/>
    </w:rPr>
  </w:style>
  <w:style w:type="paragraph" w:styleId="List">
    <w:name w:val="List"/>
    <w:basedOn w:val="Normal"/>
    <w:uiPriority w:val="99"/>
    <w:semiHidden/>
    <w:unhideWhenUsed/>
    <w:rsid w:val="00370F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70F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70F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70F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70F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70F2D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0F2D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0F2D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0F2D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0F2D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0F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0F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0F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0F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0F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70F2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0F2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0F2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0F2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0F2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70F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0F2D"/>
    <w:rPr>
      <w:rFonts w:ascii="Consolas" w:eastAsia="Arial" w:hAnsi="Consolas" w:cs="Arial"/>
      <w:sz w:val="20"/>
      <w:szCs w:val="20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0F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0F2D"/>
    <w:rPr>
      <w:rFonts w:asciiTheme="majorHAnsi" w:eastAsiaTheme="majorEastAsia" w:hAnsiTheme="majorHAnsi" w:cstheme="majorBidi"/>
      <w:sz w:val="24"/>
      <w:szCs w:val="24"/>
      <w:shd w:val="pct20" w:color="auto" w:fill="auto"/>
      <w:lang w:bidi="en-US"/>
    </w:rPr>
  </w:style>
  <w:style w:type="paragraph" w:styleId="NoSpacing">
    <w:name w:val="No Spacing"/>
    <w:uiPriority w:val="1"/>
    <w:qFormat/>
    <w:rsid w:val="00370F2D"/>
    <w:rPr>
      <w:rFonts w:ascii="Arial" w:eastAsia="Arial" w:hAnsi="Arial" w:cs="Arial"/>
      <w:lang w:bidi="en-US"/>
    </w:rPr>
  </w:style>
  <w:style w:type="paragraph" w:styleId="NormalIndent">
    <w:name w:val="Normal Indent"/>
    <w:basedOn w:val="Normal"/>
    <w:uiPriority w:val="99"/>
    <w:semiHidden/>
    <w:unhideWhenUsed/>
    <w:rsid w:val="00370F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0F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0F2D"/>
    <w:rPr>
      <w:rFonts w:ascii="Arial" w:eastAsia="Arial" w:hAnsi="Arial" w:cs="Arial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F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F2D"/>
    <w:rPr>
      <w:rFonts w:ascii="Consolas" w:eastAsia="Arial" w:hAnsi="Consolas" w:cs="Arial"/>
      <w:sz w:val="21"/>
      <w:szCs w:val="21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70F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0F2D"/>
    <w:rPr>
      <w:rFonts w:ascii="Arial" w:eastAsia="Arial" w:hAnsi="Arial" w:cs="Arial"/>
      <w:i/>
      <w:iCs/>
      <w:color w:val="404040" w:themeColor="text1" w:themeTint="BF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0F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0F2D"/>
    <w:rPr>
      <w:rFonts w:ascii="Arial" w:eastAsia="Arial" w:hAnsi="Arial" w:cs="Arial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0F2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0F2D"/>
    <w:rPr>
      <w:rFonts w:ascii="Arial" w:eastAsia="Arial" w:hAnsi="Arial" w:cs="Arial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F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0F2D"/>
    <w:rPr>
      <w:rFonts w:eastAsiaTheme="minorEastAsia"/>
      <w:color w:val="5A5A5A" w:themeColor="text1" w:themeTint="A5"/>
      <w:spacing w:val="15"/>
      <w:lang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0F2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0F2D"/>
  </w:style>
  <w:style w:type="paragraph" w:styleId="Title">
    <w:name w:val="Title"/>
    <w:basedOn w:val="Normal"/>
    <w:next w:val="Normal"/>
    <w:link w:val="TitleChar"/>
    <w:uiPriority w:val="10"/>
    <w:qFormat/>
    <w:rsid w:val="00370F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F2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70F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0F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0F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0F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0F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0F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0F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0F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0F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0F2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F2D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73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02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1928923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79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135804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6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1141385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ergysafety.ca.gov/who-we-are/wildfire-safety-advisory-board/public-comments-received-by-the-wildfire-safety-advisory-board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nergysafety.ca.gov/what-we-do/wildfire-safety-advisory-board/wsab-events-and-meetings/" TargetMode="External"/><Relationship Id="rId17" Type="http://schemas.openxmlformats.org/officeDocument/2006/relationships/hyperlink" Target="https://gcc02.safelinks.protection.outlook.com/?url=https%3A%2F%2Fenergysafety.ca.gov%2Fwp-content%2Fuploads%2Fenergy-safety-e-filing-overview-information_nov2022.pdf&amp;data=05%7C01%7C%7C2b04ac97c799403c93fd08dabc35d5b2%7Cb71d56524b834257afcd7fd177884564%7C0%7C0%7C638029236655250220%7CUnknown%7CTWFpbGZsb3d8eyJWIjoiMC4wLjAwMDAiLCJQIjoiV2luMzIiLCJBTiI6Ik1haWwiLCJXVCI6Mn0%3D%7C3000%7C%7C%7C&amp;sdata=RG17BrhOLdemz87Z%2BD3CI0lXyaIkfgwhwVRzklzgmuI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ergysafety.ca.gov/events-and-meetings/how-to-participate-in-public-ev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SAB@energysafety.c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stservice.cnra.ca.gov/scripts/wa.exe?A0=OEIS_WSAB_POU_WMPS&amp;X=P6838DCBCC77D91A21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SAB@energysafety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6be91cf-b29e-4f1b-94e8-754c584cf66b" xsi:nil="true"/>
    <MigrationWizIdPermissions xmlns="46be91cf-b29e-4f1b-94e8-754c584cf66b" xsi:nil="true"/>
    <MigrationWizIdSecurityGroups xmlns="46be91cf-b29e-4f1b-94e8-754c584cf66b" xsi:nil="true"/>
    <_activity xmlns="46be91cf-b29e-4f1b-94e8-754c584cf66b" xsi:nil="true"/>
    <MigrationWizId xmlns="46be91cf-b29e-4f1b-94e8-754c584cf66b" xsi:nil="true"/>
    <MigrationWizIdPermissionLevels xmlns="46be91cf-b29e-4f1b-94e8-754c584cf6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BB32EBD522643BA088F3D84B8EE38" ma:contentTypeVersion="20" ma:contentTypeDescription="Create a new document." ma:contentTypeScope="" ma:versionID="0af2fd1b281b7312adf857b0e2e46aba">
  <xsd:schema xmlns:xsd="http://www.w3.org/2001/XMLSchema" xmlns:xs="http://www.w3.org/2001/XMLSchema" xmlns:p="http://schemas.microsoft.com/office/2006/metadata/properties" xmlns:ns3="46be91cf-b29e-4f1b-94e8-754c584cf66b" xmlns:ns4="a65cc2fc-b95c-40fc-a28f-adb19413bb1b" targetNamespace="http://schemas.microsoft.com/office/2006/metadata/properties" ma:root="true" ma:fieldsID="dbe25151024b68c69d882ea509394b57" ns3:_="" ns4:_="">
    <xsd:import namespace="46be91cf-b29e-4f1b-94e8-754c584cf66b"/>
    <xsd:import namespace="a65cc2fc-b95c-40fc-a28f-adb19413bb1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e91cf-b29e-4f1b-94e8-754c584cf66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c2fc-b95c-40fc-a28f-adb19413bb1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344D-A582-4A9E-AC35-D197D53A455D}">
  <ds:schemaRefs>
    <ds:schemaRef ds:uri="http://www.w3.org/XML/1998/namespace"/>
    <ds:schemaRef ds:uri="http://schemas.microsoft.com/office/2006/documentManagement/types"/>
    <ds:schemaRef ds:uri="46be91cf-b29e-4f1b-94e8-754c584cf66b"/>
    <ds:schemaRef ds:uri="a65cc2fc-b95c-40fc-a28f-adb19413bb1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70475C-794A-4E7B-858B-BEA1B0347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964D1-7291-4A20-B499-BDAF3B2AF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e91cf-b29e-4f1b-94e8-754c584cf66b"/>
    <ds:schemaRef ds:uri="a65cc2fc-b95c-40fc-a28f-adb19413b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AA28E-790D-4BD1-9A53-89C96CE2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2024-02-26T23:30:00Z</dcterms:created>
  <dcterms:modified xsi:type="dcterms:W3CDTF">2024-02-26T23:30:00Z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0x010100F26BB32EBD522643BA088F3D84B8EE38</vt:lpwstr>
  </property>
  <property fmtid="{D5CDD505-2E9C-101B-9397-08002B2CF9AE}" pid="3" name="MediaServiceImageTags">
    <vt:lpwstr/>
  </property>
</Properties>
</file>